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spacing w:line="570" w:lineRule="exact"/>
        <w:jc w:val="center"/>
        <w:rPr>
          <w:rFonts w:hint="eastAsia" w:ascii="黑体" w:hAnsi="黑体" w:eastAsia="黑体" w:cs="黑体"/>
          <w:color w:val="auto"/>
          <w:sz w:val="36"/>
          <w:szCs w:val="36"/>
        </w:rPr>
      </w:pPr>
      <w:r>
        <w:rPr>
          <w:rFonts w:hint="eastAsia" w:ascii="黑体" w:hAnsi="黑体" w:eastAsia="黑体" w:cs="黑体"/>
          <w:color w:val="auto"/>
          <w:sz w:val="36"/>
          <w:szCs w:val="36"/>
          <w:lang w:val="en-US" w:eastAsia="zh-CN"/>
        </w:rPr>
        <w:t>普宁</w:t>
      </w:r>
      <w:r>
        <w:rPr>
          <w:rFonts w:hint="eastAsia" w:ascii="黑体" w:hAnsi="黑体" w:eastAsia="黑体" w:cs="黑体"/>
          <w:color w:val="auto"/>
          <w:sz w:val="36"/>
          <w:szCs w:val="36"/>
        </w:rPr>
        <w:t>市</w:t>
      </w:r>
      <w:r>
        <w:rPr>
          <w:rFonts w:hint="eastAsia" w:ascii="黑体" w:hAnsi="黑体" w:eastAsia="黑体" w:cs="黑体"/>
          <w:color w:val="auto"/>
          <w:sz w:val="36"/>
          <w:szCs w:val="36"/>
          <w:lang w:val="en-US" w:eastAsia="zh-CN"/>
        </w:rPr>
        <w:t>服装产品（</w:t>
      </w:r>
      <w:bookmarkStart w:id="0" w:name="OLE_LINK1"/>
      <w:r>
        <w:rPr>
          <w:rFonts w:hint="eastAsia" w:ascii="黑体" w:hAnsi="黑体" w:eastAsia="黑体" w:cs="黑体"/>
          <w:color w:val="auto"/>
          <w:sz w:val="36"/>
          <w:szCs w:val="36"/>
          <w:lang w:val="en-US" w:eastAsia="zh-CN"/>
        </w:rPr>
        <w:t>内衣、T恤、衬衫、睡衣家居服</w:t>
      </w:r>
      <w:bookmarkEnd w:id="0"/>
      <w:r>
        <w:rPr>
          <w:rFonts w:hint="eastAsia" w:ascii="黑体" w:hAnsi="黑体" w:eastAsia="黑体" w:cs="黑体"/>
          <w:color w:val="auto"/>
          <w:sz w:val="36"/>
          <w:szCs w:val="36"/>
          <w:lang w:val="en-US" w:eastAsia="zh-CN"/>
        </w:rPr>
        <w:t>、校服、儿童服装）质</w:t>
      </w:r>
      <w:r>
        <w:rPr>
          <w:rFonts w:hint="eastAsia" w:ascii="黑体" w:hAnsi="黑体" w:eastAsia="黑体" w:cs="黑体"/>
          <w:color w:val="auto"/>
          <w:sz w:val="36"/>
          <w:szCs w:val="36"/>
        </w:rPr>
        <w:t>量监督</w:t>
      </w:r>
      <w:r>
        <w:rPr>
          <w:rFonts w:hint="eastAsia" w:ascii="黑体" w:hAnsi="黑体" w:eastAsia="黑体" w:cs="黑体"/>
          <w:color w:val="auto"/>
          <w:sz w:val="36"/>
          <w:szCs w:val="36"/>
          <w:lang w:eastAsia="zh-CN"/>
        </w:rPr>
        <w:t>专项</w:t>
      </w:r>
      <w:r>
        <w:rPr>
          <w:rFonts w:hint="eastAsia" w:ascii="黑体" w:hAnsi="黑体" w:eastAsia="黑体" w:cs="黑体"/>
          <w:color w:val="auto"/>
          <w:sz w:val="36"/>
          <w:szCs w:val="36"/>
        </w:rPr>
        <w:t>抽查实施细则</w:t>
      </w:r>
    </w:p>
    <w:p>
      <w:pPr>
        <w:spacing w:line="620" w:lineRule="exact"/>
        <w:ind w:firstLine="880" w:firstLineChars="200"/>
        <w:rPr>
          <w:rFonts w:eastAsia="方正小标宋简体" w:cs="方正小标宋简体"/>
          <w:color w:val="auto"/>
          <w:sz w:val="44"/>
          <w:szCs w:val="44"/>
        </w:rPr>
      </w:pPr>
    </w:p>
    <w:p>
      <w:pPr>
        <w:spacing w:line="570" w:lineRule="exact"/>
        <w:ind w:firstLine="640" w:firstLineChars="200"/>
        <w:rPr>
          <w:rFonts w:hint="eastAsia"/>
          <w:color w:val="auto"/>
          <w:sz w:val="32"/>
          <w:szCs w:val="32"/>
          <w:lang w:eastAsia="zh-CN"/>
        </w:rPr>
      </w:pPr>
      <w:r>
        <w:rPr>
          <w:rFonts w:hint="eastAsia"/>
          <w:color w:val="auto"/>
          <w:sz w:val="32"/>
          <w:szCs w:val="32"/>
          <w:lang w:eastAsia="zh-CN"/>
        </w:rPr>
        <w:t>本方案由普宁市市场监督管理局制定，适用于普宁市市场监督管理局组织的服装产品（内衣、</w:t>
      </w:r>
      <w:r>
        <w:rPr>
          <w:rFonts w:hint="eastAsia"/>
          <w:color w:val="auto"/>
          <w:sz w:val="32"/>
          <w:szCs w:val="32"/>
          <w:lang w:val="en-US" w:eastAsia="zh-CN"/>
        </w:rPr>
        <w:t>T</w:t>
      </w:r>
      <w:bookmarkStart w:id="2" w:name="_GoBack"/>
      <w:bookmarkEnd w:id="2"/>
      <w:r>
        <w:rPr>
          <w:rFonts w:hint="eastAsia"/>
          <w:color w:val="auto"/>
          <w:sz w:val="32"/>
          <w:szCs w:val="32"/>
          <w:lang w:val="en-US" w:eastAsia="zh-CN"/>
        </w:rPr>
        <w:t>恤、衬衫、</w:t>
      </w:r>
      <w:r>
        <w:rPr>
          <w:rFonts w:hint="default"/>
          <w:color w:val="auto"/>
          <w:sz w:val="32"/>
          <w:szCs w:val="32"/>
          <w:lang w:eastAsia="zh-CN"/>
        </w:rPr>
        <w:t>睡衣家居服</w:t>
      </w:r>
      <w:r>
        <w:rPr>
          <w:rFonts w:hint="eastAsia"/>
          <w:color w:val="auto"/>
          <w:sz w:val="32"/>
          <w:szCs w:val="32"/>
          <w:lang w:eastAsia="zh-CN"/>
        </w:rPr>
        <w:t>、</w:t>
      </w:r>
      <w:r>
        <w:rPr>
          <w:rFonts w:hint="eastAsia"/>
          <w:color w:val="auto"/>
          <w:sz w:val="32"/>
          <w:szCs w:val="32"/>
          <w:lang w:val="en-US" w:eastAsia="zh-CN"/>
        </w:rPr>
        <w:t>校服、儿童服装</w:t>
      </w:r>
      <w:r>
        <w:rPr>
          <w:rFonts w:hint="eastAsia"/>
          <w:color w:val="auto"/>
          <w:sz w:val="32"/>
          <w:szCs w:val="32"/>
          <w:lang w:eastAsia="zh-CN"/>
        </w:rPr>
        <w:t>）质量专项监督抽查的抽样、检验工作。</w:t>
      </w:r>
    </w:p>
    <w:p>
      <w:pPr>
        <w:spacing w:line="570" w:lineRule="exact"/>
        <w:ind w:firstLine="640" w:firstLineChars="200"/>
        <w:rPr>
          <w:color w:val="auto"/>
          <w:sz w:val="32"/>
          <w:szCs w:val="32"/>
        </w:rPr>
      </w:pPr>
      <w:r>
        <w:rPr>
          <w:rFonts w:hint="eastAsia" w:eastAsia="黑体" w:cs="黑体"/>
          <w:color w:val="auto"/>
          <w:sz w:val="32"/>
          <w:szCs w:val="32"/>
        </w:rPr>
        <w:t>一、监督抽查的产品</w:t>
      </w:r>
    </w:p>
    <w:p>
      <w:pPr>
        <w:rPr>
          <w:rFonts w:hint="eastAsia"/>
          <w:color w:val="auto"/>
          <w:sz w:val="32"/>
          <w:szCs w:val="32"/>
        </w:rPr>
      </w:pPr>
      <w:r>
        <w:rPr>
          <w:rFonts w:hint="eastAsia" w:eastAsia="楷体_GB2312" w:cs="楷体_GB2312"/>
          <w:color w:val="auto"/>
          <w:sz w:val="32"/>
          <w:szCs w:val="32"/>
        </w:rPr>
        <w:t xml:space="preserve">   （一）抽查产品：</w:t>
      </w:r>
      <w:r>
        <w:rPr>
          <w:rFonts w:hint="eastAsia"/>
          <w:color w:val="auto"/>
          <w:sz w:val="32"/>
          <w:szCs w:val="32"/>
          <w:lang w:eastAsia="zh-CN"/>
        </w:rPr>
        <w:t>服装</w:t>
      </w:r>
      <w:r>
        <w:rPr>
          <w:rFonts w:hint="eastAsia"/>
          <w:color w:val="auto"/>
          <w:sz w:val="32"/>
          <w:szCs w:val="32"/>
        </w:rPr>
        <w:t>产品</w:t>
      </w:r>
      <w:r>
        <w:rPr>
          <w:rFonts w:hint="eastAsia"/>
          <w:color w:val="auto"/>
          <w:sz w:val="32"/>
          <w:szCs w:val="32"/>
          <w:lang w:eastAsia="zh-CN"/>
        </w:rPr>
        <w:t>（内衣、</w:t>
      </w:r>
      <w:r>
        <w:rPr>
          <w:rFonts w:hint="eastAsia"/>
          <w:color w:val="auto"/>
          <w:sz w:val="32"/>
          <w:szCs w:val="32"/>
          <w:lang w:val="en-US" w:eastAsia="zh-CN"/>
        </w:rPr>
        <w:t>T恤、衬衫、</w:t>
      </w:r>
      <w:r>
        <w:rPr>
          <w:rFonts w:hint="default"/>
          <w:color w:val="auto"/>
          <w:sz w:val="32"/>
          <w:szCs w:val="32"/>
          <w:lang w:eastAsia="zh-CN"/>
        </w:rPr>
        <w:t>睡衣家居服</w:t>
      </w:r>
      <w:r>
        <w:rPr>
          <w:rFonts w:hint="eastAsia"/>
          <w:color w:val="auto"/>
          <w:sz w:val="32"/>
          <w:szCs w:val="32"/>
          <w:lang w:eastAsia="zh-CN"/>
        </w:rPr>
        <w:t>、</w:t>
      </w:r>
      <w:r>
        <w:rPr>
          <w:rFonts w:hint="eastAsia"/>
          <w:color w:val="auto"/>
          <w:sz w:val="32"/>
          <w:szCs w:val="32"/>
          <w:lang w:val="en-US" w:eastAsia="zh-CN"/>
        </w:rPr>
        <w:t>校服、儿童服装</w:t>
      </w:r>
      <w:r>
        <w:rPr>
          <w:rFonts w:hint="eastAsia"/>
          <w:color w:val="auto"/>
          <w:sz w:val="32"/>
          <w:szCs w:val="32"/>
          <w:lang w:eastAsia="zh-CN"/>
        </w:rPr>
        <w:t>）</w:t>
      </w:r>
      <w:r>
        <w:rPr>
          <w:rFonts w:hint="eastAsia"/>
          <w:color w:val="auto"/>
          <w:sz w:val="32"/>
          <w:szCs w:val="32"/>
        </w:rPr>
        <w:t>。</w:t>
      </w:r>
    </w:p>
    <w:p>
      <w:pPr>
        <w:rPr>
          <w:color w:val="auto"/>
          <w:sz w:val="32"/>
          <w:szCs w:val="32"/>
        </w:rPr>
      </w:pPr>
      <w:r>
        <w:rPr>
          <w:rFonts w:hint="eastAsia" w:eastAsia="楷体_GB2312" w:cs="楷体_GB2312"/>
          <w:color w:val="auto"/>
          <w:sz w:val="32"/>
          <w:szCs w:val="32"/>
        </w:rPr>
        <w:t xml:space="preserve">   （二）监督总体：</w:t>
      </w:r>
      <w:r>
        <w:rPr>
          <w:rFonts w:hint="eastAsia" w:ascii="Times New Roman" w:hAnsi="Times New Roman" w:cs="Times New Roman"/>
          <w:color w:val="auto"/>
          <w:sz w:val="32"/>
          <w:szCs w:val="32"/>
          <w:lang w:val="en-US" w:eastAsia="zh-CN"/>
        </w:rPr>
        <w:t>普宁</w:t>
      </w:r>
      <w:r>
        <w:rPr>
          <w:rFonts w:hint="eastAsia"/>
          <w:color w:val="auto"/>
          <w:sz w:val="32"/>
          <w:szCs w:val="32"/>
        </w:rPr>
        <w:t>市生产及流通领域</w:t>
      </w:r>
      <w:r>
        <w:rPr>
          <w:rFonts w:hint="eastAsia"/>
          <w:color w:val="auto"/>
          <w:sz w:val="32"/>
          <w:szCs w:val="32"/>
          <w:lang w:val="en-US" w:eastAsia="zh-CN"/>
        </w:rPr>
        <w:t>与</w:t>
      </w:r>
      <w:r>
        <w:rPr>
          <w:rFonts w:hint="eastAsia"/>
          <w:color w:val="auto"/>
          <w:sz w:val="32"/>
          <w:szCs w:val="32"/>
        </w:rPr>
        <w:t>抽取的样品同一标称生产者或商标、同一标准、同一型号（规格）的产品集合。</w:t>
      </w:r>
    </w:p>
    <w:p>
      <w:pPr>
        <w:spacing w:line="570" w:lineRule="exact"/>
        <w:rPr>
          <w:rFonts w:eastAsia="黑体" w:cs="黑体"/>
          <w:color w:val="auto"/>
          <w:sz w:val="32"/>
          <w:szCs w:val="32"/>
        </w:rPr>
      </w:pPr>
      <w:r>
        <w:rPr>
          <w:rFonts w:hint="eastAsia" w:eastAsia="黑体" w:cs="黑体"/>
          <w:color w:val="auto"/>
          <w:sz w:val="32"/>
          <w:szCs w:val="32"/>
        </w:rPr>
        <w:t xml:space="preserve">    二、抽样、检验程序</w:t>
      </w:r>
    </w:p>
    <w:p>
      <w:pPr>
        <w:spacing w:line="570" w:lineRule="exact"/>
        <w:rPr>
          <w:color w:val="auto"/>
          <w:sz w:val="32"/>
          <w:szCs w:val="32"/>
        </w:rPr>
      </w:pPr>
      <w:r>
        <w:rPr>
          <w:rFonts w:hint="eastAsia" w:eastAsia="楷体_GB2312" w:cs="楷体_GB2312"/>
          <w:color w:val="auto"/>
          <w:sz w:val="32"/>
          <w:szCs w:val="32"/>
        </w:rPr>
        <w:t xml:space="preserve">   （一）</w:t>
      </w:r>
      <w:r>
        <w:rPr>
          <w:rFonts w:hint="eastAsia"/>
          <w:color w:val="auto"/>
          <w:sz w:val="32"/>
          <w:szCs w:val="32"/>
        </w:rPr>
        <w:t>《产品质量监督抽查管理暂行办法》（国家市场监督管理总局令第18号）</w:t>
      </w:r>
    </w:p>
    <w:p>
      <w:pPr>
        <w:spacing w:line="570" w:lineRule="exact"/>
        <w:rPr>
          <w:color w:val="auto"/>
          <w:sz w:val="32"/>
          <w:szCs w:val="32"/>
        </w:rPr>
      </w:pPr>
      <w:r>
        <w:rPr>
          <w:rFonts w:hint="eastAsia"/>
          <w:color w:val="auto"/>
          <w:sz w:val="32"/>
          <w:szCs w:val="32"/>
        </w:rPr>
        <w:t xml:space="preserve">   （二）T/GDAQI 020-202</w:t>
      </w:r>
      <w:r>
        <w:rPr>
          <w:rFonts w:hint="eastAsia"/>
          <w:color w:val="auto"/>
          <w:sz w:val="32"/>
          <w:szCs w:val="32"/>
          <w:lang w:val="en-US" w:eastAsia="zh-CN"/>
        </w:rPr>
        <w:t>2</w:t>
      </w:r>
      <w:r>
        <w:rPr>
          <w:rFonts w:hint="eastAsia"/>
          <w:color w:val="auto"/>
          <w:sz w:val="32"/>
          <w:szCs w:val="32"/>
        </w:rPr>
        <w:t>《产品质量监督抽查抽样检验技术服务规范》</w:t>
      </w:r>
    </w:p>
    <w:p>
      <w:pPr>
        <w:spacing w:line="570" w:lineRule="exact"/>
        <w:rPr>
          <w:color w:val="auto"/>
          <w:sz w:val="32"/>
          <w:szCs w:val="32"/>
        </w:rPr>
      </w:pPr>
      <w:r>
        <w:rPr>
          <w:rFonts w:hint="eastAsia"/>
          <w:color w:val="auto"/>
          <w:sz w:val="32"/>
          <w:szCs w:val="32"/>
        </w:rPr>
        <w:t xml:space="preserve">   （三）承检机构在抽样检验程序中根据实际情况及检验程序的法定性与有效性予以补充。</w:t>
      </w:r>
    </w:p>
    <w:p>
      <w:pPr>
        <w:spacing w:line="570" w:lineRule="exact"/>
        <w:rPr>
          <w:rFonts w:eastAsia="黑体" w:cs="黑体"/>
          <w:color w:val="auto"/>
          <w:sz w:val="32"/>
          <w:szCs w:val="32"/>
        </w:rPr>
      </w:pPr>
      <w:r>
        <w:rPr>
          <w:rFonts w:hint="eastAsia" w:eastAsia="黑体" w:cs="黑体"/>
          <w:color w:val="auto"/>
          <w:sz w:val="32"/>
          <w:szCs w:val="32"/>
        </w:rPr>
        <w:t xml:space="preserve">    三、抽样方案</w:t>
      </w:r>
    </w:p>
    <w:p>
      <w:pPr>
        <w:spacing w:line="570" w:lineRule="exact"/>
        <w:ind w:firstLine="640" w:firstLineChars="200"/>
        <w:rPr>
          <w:color w:val="auto"/>
          <w:sz w:val="32"/>
          <w:szCs w:val="32"/>
        </w:rPr>
      </w:pPr>
      <w:r>
        <w:rPr>
          <w:rFonts w:hint="eastAsia" w:eastAsia="楷体_GB2312" w:cs="楷体_GB2312"/>
          <w:color w:val="auto"/>
          <w:sz w:val="32"/>
          <w:szCs w:val="32"/>
        </w:rPr>
        <w:t>（一）抽查数量：</w:t>
      </w:r>
      <w:r>
        <w:rPr>
          <w:color w:val="auto"/>
          <w:sz w:val="32"/>
          <w:szCs w:val="32"/>
        </w:rPr>
        <w:t>每款产品抽取2组样本，第1组用于检验，第2组用于备样</w:t>
      </w:r>
      <w:r>
        <w:rPr>
          <w:rFonts w:hint="eastAsia"/>
          <w:color w:val="auto"/>
          <w:sz w:val="32"/>
          <w:szCs w:val="32"/>
        </w:rPr>
        <w:t>。每组样本需抽取样品数量如下表所示：</w:t>
      </w:r>
    </w:p>
    <w:tbl>
      <w:tblPr>
        <w:tblStyle w:val="6"/>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830"/>
        <w:gridCol w:w="2969"/>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b w:val="0"/>
                <w:bCs w:val="0"/>
                <w:color w:val="auto"/>
                <w:kern w:val="0"/>
                <w:sz w:val="32"/>
                <w:szCs w:val="32"/>
              </w:rPr>
            </w:pPr>
            <w:r>
              <w:rPr>
                <w:rFonts w:hint="eastAsia" w:cs="仿宋_GB2312"/>
                <w:b w:val="0"/>
                <w:bCs w:val="0"/>
                <w:color w:val="auto"/>
                <w:kern w:val="0"/>
                <w:sz w:val="32"/>
                <w:szCs w:val="32"/>
              </w:rPr>
              <w:t>产品类别</w:t>
            </w:r>
          </w:p>
        </w:tc>
        <w:tc>
          <w:tcPr>
            <w:tcW w:w="296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cs="仿宋_GB2312"/>
                <w:b w:val="0"/>
                <w:bCs w:val="0"/>
                <w:color w:val="auto"/>
                <w:kern w:val="0"/>
                <w:sz w:val="32"/>
                <w:szCs w:val="32"/>
              </w:rPr>
            </w:pPr>
            <w:r>
              <w:rPr>
                <w:rFonts w:hint="eastAsia" w:cs="仿宋_GB2312"/>
                <w:b w:val="0"/>
                <w:bCs w:val="0"/>
                <w:color w:val="auto"/>
                <w:kern w:val="0"/>
                <w:sz w:val="32"/>
                <w:szCs w:val="32"/>
              </w:rPr>
              <w:t>第</w:t>
            </w:r>
            <w:r>
              <w:rPr>
                <w:rFonts w:cs="仿宋_GB2312"/>
                <w:b w:val="0"/>
                <w:bCs w:val="0"/>
                <w:color w:val="auto"/>
                <w:kern w:val="0"/>
                <w:sz w:val="32"/>
                <w:szCs w:val="32"/>
              </w:rPr>
              <w:t>1</w:t>
            </w:r>
            <w:r>
              <w:rPr>
                <w:rFonts w:hint="eastAsia" w:cs="仿宋_GB2312"/>
                <w:b w:val="0"/>
                <w:bCs w:val="0"/>
                <w:color w:val="auto"/>
                <w:kern w:val="0"/>
                <w:sz w:val="32"/>
                <w:szCs w:val="32"/>
              </w:rPr>
              <w:t>组数量</w:t>
            </w:r>
          </w:p>
        </w:tc>
        <w:tc>
          <w:tcPr>
            <w:tcW w:w="311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cs="仿宋_GB2312"/>
                <w:b w:val="0"/>
                <w:bCs w:val="0"/>
                <w:color w:val="auto"/>
                <w:kern w:val="0"/>
                <w:sz w:val="32"/>
                <w:szCs w:val="32"/>
              </w:rPr>
            </w:pPr>
            <w:r>
              <w:rPr>
                <w:rFonts w:hint="eastAsia" w:cs="仿宋_GB2312"/>
                <w:b w:val="0"/>
                <w:bCs w:val="0"/>
                <w:color w:val="auto"/>
                <w:kern w:val="0"/>
                <w:sz w:val="32"/>
                <w:szCs w:val="32"/>
              </w:rPr>
              <w:t>第</w:t>
            </w:r>
            <w:r>
              <w:rPr>
                <w:rFonts w:cs="仿宋_GB2312"/>
                <w:b w:val="0"/>
                <w:bCs w:val="0"/>
                <w:color w:val="auto"/>
                <w:kern w:val="0"/>
                <w:sz w:val="32"/>
                <w:szCs w:val="32"/>
              </w:rPr>
              <w:t>2</w:t>
            </w:r>
            <w:r>
              <w:rPr>
                <w:rFonts w:hint="eastAsia" w:cs="仿宋_GB2312"/>
                <w:b w:val="0"/>
                <w:bCs w:val="0"/>
                <w:color w:val="auto"/>
                <w:kern w:val="0"/>
                <w:sz w:val="32"/>
                <w:szCs w:val="32"/>
              </w:rPr>
              <w:t>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53"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color w:val="auto"/>
                <w:kern w:val="0"/>
                <w:sz w:val="32"/>
                <w:szCs w:val="32"/>
              </w:rPr>
            </w:pPr>
            <w:r>
              <w:rPr>
                <w:rFonts w:hint="eastAsia" w:cs="仿宋_GB2312"/>
                <w:color w:val="auto"/>
                <w:kern w:val="0"/>
                <w:sz w:val="32"/>
                <w:szCs w:val="32"/>
              </w:rPr>
              <w:t>内衣</w:t>
            </w:r>
          </w:p>
        </w:tc>
        <w:tc>
          <w:tcPr>
            <w:tcW w:w="183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cs="仿宋_GB2312"/>
                <w:color w:val="auto"/>
                <w:kern w:val="0"/>
                <w:sz w:val="32"/>
                <w:szCs w:val="32"/>
              </w:rPr>
            </w:pPr>
            <w:r>
              <w:rPr>
                <w:rFonts w:hint="eastAsia" w:cs="仿宋_GB2312"/>
                <w:color w:val="auto"/>
                <w:kern w:val="0"/>
                <w:sz w:val="32"/>
                <w:szCs w:val="32"/>
              </w:rPr>
              <w:t>文胸</w:t>
            </w:r>
          </w:p>
        </w:tc>
        <w:tc>
          <w:tcPr>
            <w:tcW w:w="296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ind w:firstLine="640" w:firstLineChars="200"/>
              <w:jc w:val="left"/>
              <w:rPr>
                <w:rFonts w:cs="仿宋_GB2312"/>
                <w:color w:val="auto"/>
                <w:kern w:val="0"/>
                <w:sz w:val="32"/>
                <w:szCs w:val="32"/>
              </w:rPr>
            </w:pPr>
            <w:r>
              <w:rPr>
                <w:rFonts w:hint="eastAsia" w:cs="仿宋_GB2312"/>
                <w:color w:val="auto"/>
                <w:kern w:val="0"/>
                <w:sz w:val="32"/>
                <w:szCs w:val="32"/>
              </w:rPr>
              <w:t xml:space="preserve">     </w:t>
            </w:r>
            <w:r>
              <w:rPr>
                <w:rFonts w:cs="仿宋_GB2312"/>
                <w:color w:val="auto"/>
                <w:kern w:val="0"/>
                <w:sz w:val="32"/>
                <w:szCs w:val="32"/>
              </w:rPr>
              <w:t>6</w:t>
            </w:r>
            <w:r>
              <w:rPr>
                <w:rFonts w:hint="eastAsia" w:cs="仿宋_GB2312"/>
                <w:color w:val="auto"/>
                <w:kern w:val="0"/>
                <w:sz w:val="32"/>
                <w:szCs w:val="32"/>
              </w:rPr>
              <w:t>件</w:t>
            </w:r>
          </w:p>
        </w:tc>
        <w:tc>
          <w:tcPr>
            <w:tcW w:w="311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ind w:firstLine="640" w:firstLineChars="200"/>
              <w:jc w:val="left"/>
              <w:rPr>
                <w:rFonts w:cs="仿宋_GB2312"/>
                <w:color w:val="auto"/>
                <w:kern w:val="0"/>
                <w:sz w:val="32"/>
                <w:szCs w:val="32"/>
              </w:rPr>
            </w:pPr>
            <w:r>
              <w:rPr>
                <w:rFonts w:hint="eastAsia" w:cs="仿宋_GB2312"/>
                <w:color w:val="auto"/>
                <w:kern w:val="0"/>
                <w:sz w:val="32"/>
                <w:szCs w:val="32"/>
              </w:rPr>
              <w:t xml:space="preserve">      </w:t>
            </w:r>
            <w:r>
              <w:rPr>
                <w:rFonts w:hint="eastAsia" w:cs="仿宋_GB2312"/>
                <w:color w:val="auto"/>
                <w:kern w:val="0"/>
                <w:sz w:val="32"/>
                <w:szCs w:val="32"/>
                <w:lang w:val="en-US" w:eastAsia="zh-CN"/>
              </w:rPr>
              <w:t>3</w:t>
            </w:r>
            <w:r>
              <w:rPr>
                <w:rFonts w:hint="eastAsia" w:cs="仿宋_GB2312"/>
                <w:color w:val="auto"/>
                <w:kern w:val="0"/>
                <w:sz w:val="32"/>
                <w:szCs w:val="32"/>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53"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color w:val="auto"/>
                <w:kern w:val="0"/>
                <w:sz w:val="32"/>
                <w:szCs w:val="32"/>
              </w:rPr>
            </w:pPr>
          </w:p>
        </w:tc>
        <w:tc>
          <w:tcPr>
            <w:tcW w:w="183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cs="仿宋_GB2312"/>
                <w:color w:val="auto"/>
                <w:kern w:val="0"/>
                <w:sz w:val="32"/>
                <w:szCs w:val="32"/>
              </w:rPr>
            </w:pPr>
            <w:r>
              <w:rPr>
                <w:rFonts w:hint="eastAsia" w:cs="仿宋_GB2312"/>
                <w:color w:val="auto"/>
                <w:kern w:val="0"/>
                <w:sz w:val="32"/>
                <w:szCs w:val="32"/>
              </w:rPr>
              <w:t>内裤</w:t>
            </w:r>
          </w:p>
        </w:tc>
        <w:tc>
          <w:tcPr>
            <w:tcW w:w="296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ind w:firstLine="480"/>
              <w:jc w:val="left"/>
              <w:rPr>
                <w:rFonts w:cs="仿宋_GB2312"/>
                <w:color w:val="auto"/>
                <w:kern w:val="0"/>
                <w:sz w:val="32"/>
                <w:szCs w:val="32"/>
              </w:rPr>
            </w:pPr>
            <w:r>
              <w:rPr>
                <w:rFonts w:hint="eastAsia" w:cs="仿宋_GB2312"/>
                <w:color w:val="auto"/>
                <w:kern w:val="0"/>
                <w:sz w:val="32"/>
                <w:szCs w:val="32"/>
              </w:rPr>
              <w:t xml:space="preserve">     </w:t>
            </w:r>
            <w:r>
              <w:rPr>
                <w:rFonts w:hint="eastAsia" w:cs="仿宋_GB2312"/>
                <w:color w:val="auto"/>
                <w:kern w:val="0"/>
                <w:sz w:val="32"/>
                <w:szCs w:val="32"/>
                <w:lang w:val="en-US" w:eastAsia="zh-CN"/>
              </w:rPr>
              <w:t>6</w:t>
            </w:r>
            <w:r>
              <w:rPr>
                <w:rFonts w:hint="eastAsia" w:cs="仿宋_GB2312"/>
                <w:color w:val="auto"/>
                <w:kern w:val="0"/>
                <w:sz w:val="32"/>
                <w:szCs w:val="32"/>
              </w:rPr>
              <w:t>条</w:t>
            </w:r>
          </w:p>
        </w:tc>
        <w:tc>
          <w:tcPr>
            <w:tcW w:w="311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ind w:firstLine="480"/>
              <w:jc w:val="left"/>
              <w:rPr>
                <w:rFonts w:cs="仿宋_GB2312"/>
                <w:color w:val="auto"/>
                <w:kern w:val="0"/>
                <w:sz w:val="32"/>
                <w:szCs w:val="32"/>
              </w:rPr>
            </w:pPr>
            <w:r>
              <w:rPr>
                <w:rFonts w:hint="eastAsia" w:cs="仿宋_GB2312"/>
                <w:color w:val="auto"/>
                <w:kern w:val="0"/>
                <w:sz w:val="32"/>
                <w:szCs w:val="32"/>
              </w:rPr>
              <w:t xml:space="preserve">      </w:t>
            </w:r>
            <w:r>
              <w:rPr>
                <w:rFonts w:hint="eastAsia" w:cs="仿宋_GB2312"/>
                <w:color w:val="auto"/>
                <w:kern w:val="0"/>
                <w:sz w:val="32"/>
                <w:szCs w:val="32"/>
                <w:lang w:val="en-US" w:eastAsia="zh-CN"/>
              </w:rPr>
              <w:t>3</w:t>
            </w:r>
            <w:r>
              <w:rPr>
                <w:rFonts w:hint="eastAsia" w:cs="仿宋_GB2312"/>
                <w:color w:val="auto"/>
                <w:kern w:val="0"/>
                <w:sz w:val="32"/>
                <w:szCs w:val="32"/>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53"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color w:val="auto"/>
                <w:kern w:val="0"/>
                <w:sz w:val="32"/>
                <w:szCs w:val="32"/>
              </w:rPr>
            </w:pPr>
          </w:p>
        </w:tc>
        <w:tc>
          <w:tcPr>
            <w:tcW w:w="183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cs="仿宋_GB2312"/>
                <w:color w:val="auto"/>
                <w:kern w:val="0"/>
                <w:sz w:val="32"/>
                <w:szCs w:val="32"/>
              </w:rPr>
            </w:pPr>
            <w:r>
              <w:rPr>
                <w:rFonts w:hint="eastAsia" w:cs="仿宋_GB2312"/>
                <w:color w:val="auto"/>
                <w:kern w:val="0"/>
                <w:sz w:val="32"/>
                <w:szCs w:val="32"/>
              </w:rPr>
              <w:t>其他</w:t>
            </w:r>
          </w:p>
        </w:tc>
        <w:tc>
          <w:tcPr>
            <w:tcW w:w="296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ind w:firstLine="480"/>
              <w:jc w:val="center"/>
              <w:rPr>
                <w:rFonts w:cs="仿宋_GB2312"/>
                <w:color w:val="auto"/>
                <w:kern w:val="0"/>
                <w:sz w:val="32"/>
                <w:szCs w:val="32"/>
              </w:rPr>
            </w:pPr>
            <w:r>
              <w:rPr>
                <w:rFonts w:hint="eastAsia" w:cs="仿宋_GB2312"/>
                <w:color w:val="auto"/>
                <w:kern w:val="0"/>
                <w:sz w:val="32"/>
                <w:szCs w:val="32"/>
                <w:lang w:val="en-US" w:eastAsia="zh-CN"/>
              </w:rPr>
              <w:t>2</w:t>
            </w:r>
            <w:r>
              <w:rPr>
                <w:rFonts w:hint="eastAsia" w:cs="仿宋_GB2312"/>
                <w:color w:val="auto"/>
                <w:kern w:val="0"/>
                <w:sz w:val="32"/>
                <w:szCs w:val="32"/>
              </w:rPr>
              <w:t>件</w:t>
            </w:r>
            <w:r>
              <w:rPr>
                <w:rFonts w:cs="仿宋_GB2312"/>
                <w:color w:val="auto"/>
                <w:kern w:val="0"/>
                <w:sz w:val="32"/>
                <w:szCs w:val="32"/>
              </w:rPr>
              <w:t>/</w:t>
            </w:r>
            <w:r>
              <w:rPr>
                <w:rFonts w:hint="eastAsia" w:cs="仿宋_GB2312"/>
                <w:color w:val="auto"/>
                <w:kern w:val="0"/>
                <w:sz w:val="32"/>
                <w:szCs w:val="32"/>
              </w:rPr>
              <w:t>条</w:t>
            </w:r>
            <w:r>
              <w:rPr>
                <w:rFonts w:cs="仿宋_GB2312"/>
                <w:color w:val="auto"/>
                <w:kern w:val="0"/>
                <w:sz w:val="32"/>
                <w:szCs w:val="32"/>
              </w:rPr>
              <w:t>/</w:t>
            </w:r>
            <w:r>
              <w:rPr>
                <w:rFonts w:hint="eastAsia" w:cs="仿宋_GB2312"/>
                <w:color w:val="auto"/>
                <w:kern w:val="0"/>
                <w:sz w:val="32"/>
                <w:szCs w:val="32"/>
              </w:rPr>
              <w:t>套</w:t>
            </w:r>
          </w:p>
        </w:tc>
        <w:tc>
          <w:tcPr>
            <w:tcW w:w="311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ind w:firstLine="480"/>
              <w:jc w:val="center"/>
              <w:rPr>
                <w:rFonts w:cs="仿宋_GB2312"/>
                <w:color w:val="auto"/>
                <w:kern w:val="0"/>
                <w:sz w:val="32"/>
                <w:szCs w:val="32"/>
              </w:rPr>
            </w:pPr>
            <w:r>
              <w:rPr>
                <w:rFonts w:cs="仿宋_GB2312"/>
                <w:color w:val="auto"/>
                <w:kern w:val="0"/>
                <w:sz w:val="32"/>
                <w:szCs w:val="32"/>
              </w:rPr>
              <w:t>1</w:t>
            </w:r>
            <w:r>
              <w:rPr>
                <w:rFonts w:hint="eastAsia" w:cs="仿宋_GB2312"/>
                <w:color w:val="auto"/>
                <w:kern w:val="0"/>
                <w:sz w:val="32"/>
                <w:szCs w:val="32"/>
              </w:rPr>
              <w:t>件</w:t>
            </w:r>
            <w:r>
              <w:rPr>
                <w:rFonts w:cs="仿宋_GB2312"/>
                <w:color w:val="auto"/>
                <w:kern w:val="0"/>
                <w:sz w:val="32"/>
                <w:szCs w:val="32"/>
              </w:rPr>
              <w:t>/</w:t>
            </w:r>
            <w:r>
              <w:rPr>
                <w:rFonts w:hint="eastAsia" w:cs="仿宋_GB2312"/>
                <w:color w:val="auto"/>
                <w:kern w:val="0"/>
                <w:sz w:val="32"/>
                <w:szCs w:val="32"/>
              </w:rPr>
              <w:t>条</w:t>
            </w:r>
            <w:r>
              <w:rPr>
                <w:rFonts w:cs="仿宋_GB2312"/>
                <w:color w:val="auto"/>
                <w:kern w:val="0"/>
                <w:sz w:val="32"/>
                <w:szCs w:val="32"/>
              </w:rPr>
              <w:t>/</w:t>
            </w:r>
            <w:r>
              <w:rPr>
                <w:rFonts w:hint="eastAsia" w:cs="仿宋_GB2312"/>
                <w:color w:val="auto"/>
                <w:kern w:val="0"/>
                <w:sz w:val="32"/>
                <w:szCs w:val="3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color w:val="auto"/>
                <w:kern w:val="0"/>
                <w:sz w:val="32"/>
                <w:szCs w:val="32"/>
              </w:rPr>
            </w:pPr>
            <w:r>
              <w:rPr>
                <w:rFonts w:cs="仿宋_GB2312"/>
                <w:color w:val="auto"/>
                <w:kern w:val="0"/>
                <w:sz w:val="32"/>
                <w:szCs w:val="32"/>
              </w:rPr>
              <w:t>T</w:t>
            </w:r>
            <w:r>
              <w:rPr>
                <w:rFonts w:hint="eastAsia" w:cs="仿宋_GB2312"/>
                <w:color w:val="auto"/>
                <w:kern w:val="0"/>
                <w:sz w:val="32"/>
                <w:szCs w:val="32"/>
              </w:rPr>
              <w:t>恤衫</w:t>
            </w:r>
          </w:p>
        </w:tc>
        <w:tc>
          <w:tcPr>
            <w:tcW w:w="296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cs="仿宋_GB2312"/>
                <w:color w:val="auto"/>
                <w:kern w:val="0"/>
                <w:sz w:val="32"/>
                <w:szCs w:val="32"/>
              </w:rPr>
            </w:pPr>
            <w:r>
              <w:rPr>
                <w:rFonts w:hint="eastAsia" w:cs="仿宋_GB2312"/>
                <w:color w:val="auto"/>
                <w:kern w:val="0"/>
                <w:sz w:val="32"/>
                <w:szCs w:val="32"/>
              </w:rPr>
              <w:t>2件</w:t>
            </w:r>
          </w:p>
        </w:tc>
        <w:tc>
          <w:tcPr>
            <w:tcW w:w="311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cs="仿宋_GB2312"/>
                <w:color w:val="auto"/>
                <w:kern w:val="0"/>
                <w:sz w:val="32"/>
                <w:szCs w:val="32"/>
              </w:rPr>
            </w:pPr>
            <w:r>
              <w:rPr>
                <w:rFonts w:cs="仿宋_GB2312"/>
                <w:color w:val="auto"/>
                <w:kern w:val="0"/>
                <w:sz w:val="32"/>
                <w:szCs w:val="32"/>
              </w:rPr>
              <w:t>1</w:t>
            </w:r>
            <w:r>
              <w:rPr>
                <w:rFonts w:hint="eastAsia" w:cs="仿宋_GB2312"/>
                <w:color w:val="auto"/>
                <w:kern w:val="0"/>
                <w:sz w:val="32"/>
                <w:szCs w:val="32"/>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cs="仿宋_GB2312"/>
                <w:color w:val="auto"/>
                <w:kern w:val="0"/>
                <w:sz w:val="32"/>
                <w:szCs w:val="32"/>
              </w:rPr>
            </w:pPr>
            <w:r>
              <w:rPr>
                <w:rFonts w:hint="eastAsia" w:cs="仿宋_GB2312"/>
                <w:color w:val="auto"/>
                <w:kern w:val="0"/>
                <w:sz w:val="32"/>
                <w:szCs w:val="32"/>
              </w:rPr>
              <w:t>衬衫</w:t>
            </w:r>
          </w:p>
        </w:tc>
        <w:tc>
          <w:tcPr>
            <w:tcW w:w="296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cs="仿宋_GB2312"/>
                <w:color w:val="auto"/>
                <w:kern w:val="0"/>
                <w:sz w:val="32"/>
                <w:szCs w:val="32"/>
              </w:rPr>
            </w:pPr>
            <w:r>
              <w:rPr>
                <w:rFonts w:hint="eastAsia" w:cs="仿宋_GB2312"/>
                <w:color w:val="auto"/>
                <w:kern w:val="0"/>
                <w:sz w:val="32"/>
                <w:szCs w:val="32"/>
              </w:rPr>
              <w:t>2件</w:t>
            </w:r>
          </w:p>
        </w:tc>
        <w:tc>
          <w:tcPr>
            <w:tcW w:w="311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cs="仿宋_GB2312"/>
                <w:color w:val="auto"/>
                <w:kern w:val="0"/>
                <w:sz w:val="32"/>
                <w:szCs w:val="32"/>
              </w:rPr>
            </w:pPr>
            <w:r>
              <w:rPr>
                <w:rFonts w:cs="仿宋_GB2312"/>
                <w:color w:val="auto"/>
                <w:kern w:val="0"/>
                <w:sz w:val="32"/>
                <w:szCs w:val="32"/>
              </w:rPr>
              <w:t>1</w:t>
            </w:r>
            <w:r>
              <w:rPr>
                <w:rFonts w:hint="eastAsia" w:cs="仿宋_GB2312"/>
                <w:color w:val="auto"/>
                <w:kern w:val="0"/>
                <w:sz w:val="32"/>
                <w:szCs w:val="32"/>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cs="仿宋_GB2312"/>
                <w:color w:val="auto"/>
                <w:kern w:val="0"/>
                <w:sz w:val="32"/>
                <w:szCs w:val="32"/>
              </w:rPr>
            </w:pPr>
            <w:r>
              <w:rPr>
                <w:rFonts w:hint="eastAsia" w:cs="仿宋_GB2312"/>
                <w:color w:val="auto"/>
                <w:kern w:val="0"/>
                <w:sz w:val="32"/>
                <w:szCs w:val="32"/>
              </w:rPr>
              <w:t>睡衣家居服</w:t>
            </w:r>
          </w:p>
        </w:tc>
        <w:tc>
          <w:tcPr>
            <w:tcW w:w="296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hint="eastAsia" w:cs="仿宋_GB2312"/>
                <w:color w:val="auto"/>
                <w:kern w:val="0"/>
                <w:sz w:val="32"/>
                <w:szCs w:val="32"/>
              </w:rPr>
            </w:pPr>
            <w:r>
              <w:rPr>
                <w:rFonts w:hint="eastAsia" w:cs="仿宋_GB2312"/>
                <w:color w:val="auto"/>
                <w:kern w:val="0"/>
                <w:sz w:val="32"/>
                <w:szCs w:val="32"/>
              </w:rPr>
              <w:t>2件</w:t>
            </w:r>
            <w:r>
              <w:rPr>
                <w:rFonts w:cs="仿宋_GB2312"/>
                <w:color w:val="auto"/>
                <w:kern w:val="0"/>
                <w:sz w:val="32"/>
                <w:szCs w:val="32"/>
              </w:rPr>
              <w:t>/</w:t>
            </w:r>
            <w:r>
              <w:rPr>
                <w:rFonts w:hint="eastAsia" w:cs="仿宋_GB2312"/>
                <w:color w:val="auto"/>
                <w:kern w:val="0"/>
                <w:sz w:val="32"/>
                <w:szCs w:val="32"/>
              </w:rPr>
              <w:t>条</w:t>
            </w:r>
            <w:r>
              <w:rPr>
                <w:rFonts w:cs="仿宋_GB2312"/>
                <w:color w:val="auto"/>
                <w:kern w:val="0"/>
                <w:sz w:val="32"/>
                <w:szCs w:val="32"/>
              </w:rPr>
              <w:t>/</w:t>
            </w:r>
            <w:r>
              <w:rPr>
                <w:rFonts w:hint="eastAsia" w:cs="仿宋_GB2312"/>
                <w:color w:val="auto"/>
                <w:kern w:val="0"/>
                <w:sz w:val="32"/>
                <w:szCs w:val="32"/>
              </w:rPr>
              <w:t>套</w:t>
            </w:r>
          </w:p>
        </w:tc>
        <w:tc>
          <w:tcPr>
            <w:tcW w:w="311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cs="仿宋_GB2312"/>
                <w:color w:val="auto"/>
                <w:kern w:val="0"/>
                <w:sz w:val="32"/>
                <w:szCs w:val="32"/>
              </w:rPr>
            </w:pPr>
            <w:r>
              <w:rPr>
                <w:rFonts w:cs="仿宋_GB2312"/>
                <w:color w:val="auto"/>
                <w:kern w:val="0"/>
                <w:sz w:val="32"/>
                <w:szCs w:val="32"/>
              </w:rPr>
              <w:t>1</w:t>
            </w:r>
            <w:r>
              <w:rPr>
                <w:rFonts w:hint="eastAsia" w:cs="仿宋_GB2312"/>
                <w:color w:val="auto"/>
                <w:kern w:val="0"/>
                <w:sz w:val="32"/>
                <w:szCs w:val="32"/>
              </w:rPr>
              <w:t>件</w:t>
            </w:r>
            <w:r>
              <w:rPr>
                <w:rFonts w:cs="仿宋_GB2312"/>
                <w:color w:val="auto"/>
                <w:kern w:val="0"/>
                <w:sz w:val="32"/>
                <w:szCs w:val="32"/>
              </w:rPr>
              <w:t>/</w:t>
            </w:r>
            <w:r>
              <w:rPr>
                <w:rFonts w:hint="eastAsia" w:cs="仿宋_GB2312"/>
                <w:color w:val="auto"/>
                <w:kern w:val="0"/>
                <w:sz w:val="32"/>
                <w:szCs w:val="32"/>
              </w:rPr>
              <w:t>条</w:t>
            </w:r>
            <w:r>
              <w:rPr>
                <w:rFonts w:cs="仿宋_GB2312"/>
                <w:color w:val="auto"/>
                <w:kern w:val="0"/>
                <w:sz w:val="32"/>
                <w:szCs w:val="32"/>
              </w:rPr>
              <w:t>/</w:t>
            </w:r>
            <w:r>
              <w:rPr>
                <w:rFonts w:hint="eastAsia" w:cs="仿宋_GB2312"/>
                <w:color w:val="auto"/>
                <w:kern w:val="0"/>
                <w:sz w:val="32"/>
                <w:szCs w:val="3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cs="仿宋_GB2312"/>
                <w:color w:val="auto"/>
                <w:kern w:val="0"/>
                <w:sz w:val="32"/>
                <w:szCs w:val="32"/>
              </w:rPr>
            </w:pPr>
            <w:r>
              <w:rPr>
                <w:rFonts w:hint="eastAsia"/>
                <w:color w:val="auto"/>
                <w:sz w:val="32"/>
                <w:szCs w:val="32"/>
                <w:lang w:val="en-US" w:eastAsia="zh-CN"/>
              </w:rPr>
              <w:t>校服</w:t>
            </w:r>
          </w:p>
        </w:tc>
        <w:tc>
          <w:tcPr>
            <w:tcW w:w="296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hint="eastAsia" w:cs="仿宋_GB2312"/>
                <w:color w:val="auto"/>
                <w:kern w:val="0"/>
                <w:sz w:val="32"/>
                <w:szCs w:val="32"/>
              </w:rPr>
            </w:pPr>
            <w:r>
              <w:rPr>
                <w:rFonts w:hint="eastAsia" w:cs="仿宋_GB2312"/>
                <w:color w:val="auto"/>
                <w:kern w:val="0"/>
                <w:sz w:val="32"/>
                <w:szCs w:val="32"/>
              </w:rPr>
              <w:t>2件</w:t>
            </w:r>
            <w:r>
              <w:rPr>
                <w:rFonts w:cs="仿宋_GB2312"/>
                <w:color w:val="auto"/>
                <w:kern w:val="0"/>
                <w:sz w:val="32"/>
                <w:szCs w:val="32"/>
              </w:rPr>
              <w:t>/</w:t>
            </w:r>
            <w:r>
              <w:rPr>
                <w:rFonts w:hint="eastAsia" w:cs="仿宋_GB2312"/>
                <w:color w:val="auto"/>
                <w:kern w:val="0"/>
                <w:sz w:val="32"/>
                <w:szCs w:val="32"/>
              </w:rPr>
              <w:t>条</w:t>
            </w:r>
            <w:r>
              <w:rPr>
                <w:rFonts w:cs="仿宋_GB2312"/>
                <w:color w:val="auto"/>
                <w:kern w:val="0"/>
                <w:sz w:val="32"/>
                <w:szCs w:val="32"/>
              </w:rPr>
              <w:t>/</w:t>
            </w:r>
            <w:r>
              <w:rPr>
                <w:rFonts w:hint="eastAsia" w:cs="仿宋_GB2312"/>
                <w:color w:val="auto"/>
                <w:kern w:val="0"/>
                <w:sz w:val="32"/>
                <w:szCs w:val="32"/>
              </w:rPr>
              <w:t>套</w:t>
            </w:r>
          </w:p>
        </w:tc>
        <w:tc>
          <w:tcPr>
            <w:tcW w:w="311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cs="仿宋_GB2312"/>
                <w:color w:val="auto"/>
                <w:kern w:val="0"/>
                <w:sz w:val="32"/>
                <w:szCs w:val="32"/>
              </w:rPr>
            </w:pPr>
            <w:r>
              <w:rPr>
                <w:rFonts w:hint="eastAsia" w:cs="仿宋_GB2312"/>
                <w:color w:val="auto"/>
                <w:kern w:val="0"/>
                <w:sz w:val="32"/>
                <w:szCs w:val="32"/>
                <w:lang w:val="en-US" w:eastAsia="zh-CN"/>
              </w:rPr>
              <w:t>1</w:t>
            </w:r>
            <w:r>
              <w:rPr>
                <w:rFonts w:hint="eastAsia" w:cs="仿宋_GB2312"/>
                <w:color w:val="auto"/>
                <w:kern w:val="0"/>
                <w:sz w:val="32"/>
                <w:szCs w:val="32"/>
              </w:rPr>
              <w:t>件</w:t>
            </w:r>
            <w:r>
              <w:rPr>
                <w:rFonts w:cs="仿宋_GB2312"/>
                <w:color w:val="auto"/>
                <w:kern w:val="0"/>
                <w:sz w:val="32"/>
                <w:szCs w:val="32"/>
              </w:rPr>
              <w:t>/</w:t>
            </w:r>
            <w:r>
              <w:rPr>
                <w:rFonts w:hint="eastAsia" w:cs="仿宋_GB2312"/>
                <w:color w:val="auto"/>
                <w:kern w:val="0"/>
                <w:sz w:val="32"/>
                <w:szCs w:val="32"/>
              </w:rPr>
              <w:t>条</w:t>
            </w:r>
            <w:r>
              <w:rPr>
                <w:rFonts w:cs="仿宋_GB2312"/>
                <w:color w:val="auto"/>
                <w:kern w:val="0"/>
                <w:sz w:val="32"/>
                <w:szCs w:val="32"/>
              </w:rPr>
              <w:t>/</w:t>
            </w:r>
            <w:r>
              <w:rPr>
                <w:rFonts w:hint="eastAsia" w:cs="仿宋_GB2312"/>
                <w:color w:val="auto"/>
                <w:kern w:val="0"/>
                <w:sz w:val="32"/>
                <w:szCs w:val="3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cs="仿宋_GB2312"/>
                <w:color w:val="auto"/>
                <w:kern w:val="0"/>
                <w:sz w:val="32"/>
                <w:szCs w:val="32"/>
              </w:rPr>
            </w:pPr>
            <w:r>
              <w:rPr>
                <w:rFonts w:hint="eastAsia"/>
                <w:color w:val="auto"/>
                <w:sz w:val="32"/>
                <w:szCs w:val="32"/>
                <w:lang w:val="en-US" w:eastAsia="zh-CN"/>
              </w:rPr>
              <w:t>儿童服装</w:t>
            </w:r>
          </w:p>
        </w:tc>
        <w:tc>
          <w:tcPr>
            <w:tcW w:w="296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hint="eastAsia" w:cs="仿宋_GB2312"/>
                <w:color w:val="auto"/>
                <w:kern w:val="0"/>
                <w:sz w:val="32"/>
                <w:szCs w:val="32"/>
              </w:rPr>
            </w:pPr>
            <w:r>
              <w:rPr>
                <w:rFonts w:hint="eastAsia" w:cs="仿宋_GB2312"/>
                <w:color w:val="auto"/>
                <w:kern w:val="0"/>
                <w:sz w:val="32"/>
                <w:szCs w:val="32"/>
              </w:rPr>
              <w:t>2件</w:t>
            </w:r>
            <w:r>
              <w:rPr>
                <w:rFonts w:cs="仿宋_GB2312"/>
                <w:color w:val="auto"/>
                <w:kern w:val="0"/>
                <w:sz w:val="32"/>
                <w:szCs w:val="32"/>
              </w:rPr>
              <w:t>/</w:t>
            </w:r>
            <w:r>
              <w:rPr>
                <w:rFonts w:hint="eastAsia" w:cs="仿宋_GB2312"/>
                <w:color w:val="auto"/>
                <w:kern w:val="0"/>
                <w:sz w:val="32"/>
                <w:szCs w:val="32"/>
              </w:rPr>
              <w:t>条</w:t>
            </w:r>
            <w:r>
              <w:rPr>
                <w:rFonts w:cs="仿宋_GB2312"/>
                <w:color w:val="auto"/>
                <w:kern w:val="0"/>
                <w:sz w:val="32"/>
                <w:szCs w:val="32"/>
              </w:rPr>
              <w:t>/</w:t>
            </w:r>
            <w:r>
              <w:rPr>
                <w:rFonts w:hint="eastAsia" w:cs="仿宋_GB2312"/>
                <w:color w:val="auto"/>
                <w:kern w:val="0"/>
                <w:sz w:val="32"/>
                <w:szCs w:val="32"/>
              </w:rPr>
              <w:t>套</w:t>
            </w:r>
          </w:p>
        </w:tc>
        <w:tc>
          <w:tcPr>
            <w:tcW w:w="311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cs="仿宋_GB2312"/>
                <w:color w:val="auto"/>
                <w:kern w:val="0"/>
                <w:sz w:val="32"/>
                <w:szCs w:val="32"/>
              </w:rPr>
            </w:pPr>
            <w:r>
              <w:rPr>
                <w:rFonts w:hint="eastAsia" w:cs="仿宋_GB2312"/>
                <w:color w:val="auto"/>
                <w:kern w:val="0"/>
                <w:sz w:val="32"/>
                <w:szCs w:val="32"/>
                <w:lang w:val="en-US" w:eastAsia="zh-CN"/>
              </w:rPr>
              <w:t>1</w:t>
            </w:r>
            <w:r>
              <w:rPr>
                <w:rFonts w:hint="eastAsia" w:cs="仿宋_GB2312"/>
                <w:color w:val="auto"/>
                <w:kern w:val="0"/>
                <w:sz w:val="32"/>
                <w:szCs w:val="32"/>
              </w:rPr>
              <w:t>件</w:t>
            </w:r>
            <w:r>
              <w:rPr>
                <w:rFonts w:cs="仿宋_GB2312"/>
                <w:color w:val="auto"/>
                <w:kern w:val="0"/>
                <w:sz w:val="32"/>
                <w:szCs w:val="32"/>
              </w:rPr>
              <w:t>/</w:t>
            </w:r>
            <w:r>
              <w:rPr>
                <w:rFonts w:hint="eastAsia" w:cs="仿宋_GB2312"/>
                <w:color w:val="auto"/>
                <w:kern w:val="0"/>
                <w:sz w:val="32"/>
                <w:szCs w:val="32"/>
              </w:rPr>
              <w:t>条</w:t>
            </w:r>
            <w:r>
              <w:rPr>
                <w:rFonts w:cs="仿宋_GB2312"/>
                <w:color w:val="auto"/>
                <w:kern w:val="0"/>
                <w:sz w:val="32"/>
                <w:szCs w:val="32"/>
              </w:rPr>
              <w:t>/</w:t>
            </w:r>
            <w:r>
              <w:rPr>
                <w:rFonts w:hint="eastAsia" w:cs="仿宋_GB2312"/>
                <w:color w:val="auto"/>
                <w:kern w:val="0"/>
                <w:sz w:val="32"/>
                <w:szCs w:val="32"/>
              </w:rPr>
              <w:t>套</w:t>
            </w:r>
          </w:p>
        </w:tc>
      </w:tr>
    </w:tbl>
    <w:p>
      <w:pPr>
        <w:spacing w:line="400" w:lineRule="exact"/>
        <w:ind w:firstLine="640" w:firstLineChars="200"/>
        <w:rPr>
          <w:rFonts w:hint="eastAsia" w:ascii="仿宋_GB2312" w:hAnsi="Times New Roman" w:cs="Times New Roman"/>
          <w:bCs/>
          <w:color w:val="auto"/>
          <w:sz w:val="32"/>
          <w:szCs w:val="32"/>
        </w:rPr>
      </w:pPr>
      <w:r>
        <w:rPr>
          <w:rFonts w:hint="eastAsia" w:ascii="仿宋_GB2312" w:hAnsi="Times New Roman" w:cs="Times New Roman"/>
          <w:bCs/>
          <w:color w:val="auto"/>
          <w:sz w:val="32"/>
          <w:szCs w:val="32"/>
        </w:rPr>
        <w:t>备注：如样品过小，或花型复杂，可适当增加抽样数量，但不得超过检验、复检的合理需要。</w:t>
      </w:r>
    </w:p>
    <w:p>
      <w:pPr>
        <w:spacing w:line="400" w:lineRule="exact"/>
        <w:ind w:firstLine="640" w:firstLineChars="200"/>
        <w:rPr>
          <w:rFonts w:hint="eastAsia" w:ascii="仿宋_GB2312" w:hAnsi="Times New Roman" w:cs="Times New Roman"/>
          <w:bCs/>
          <w:color w:val="auto"/>
          <w:sz w:val="32"/>
          <w:szCs w:val="32"/>
        </w:rPr>
      </w:pPr>
      <w:r>
        <w:rPr>
          <w:rFonts w:hint="eastAsia" w:ascii="仿宋_GB2312" w:hAnsi="Times New Roman" w:eastAsia="仿宋_GB2312" w:cs="Times New Roman"/>
          <w:bCs/>
          <w:color w:val="auto"/>
          <w:kern w:val="2"/>
          <w:sz w:val="32"/>
          <w:szCs w:val="32"/>
          <w:lang w:val="en-US" w:eastAsia="zh-CN" w:bidi="ar-SA"/>
        </w:rPr>
        <w:t>儿童服装：年龄在3岁以上，14岁及以下儿童穿着或使用的服装。一般适用于身高100cm以上、155cm及以下女童或160及以下男童穿着或使用的服装。或者女童身高大于155cm，男童身高大于160cm，但明示适供儿童穿着的服装</w:t>
      </w:r>
      <w:r>
        <w:rPr>
          <w:rFonts w:hint="eastAsia" w:ascii="仿宋_GB2312" w:hAnsi="Times New Roman" w:cs="Times New Roman"/>
          <w:bCs/>
          <w:color w:val="auto"/>
          <w:sz w:val="32"/>
          <w:szCs w:val="32"/>
        </w:rPr>
        <w:t>。</w:t>
      </w:r>
    </w:p>
    <w:p>
      <w:pPr>
        <w:pStyle w:val="12"/>
        <w:spacing w:line="590" w:lineRule="exact"/>
        <w:ind w:firstLine="640"/>
        <w:rPr>
          <w:rFonts w:hint="eastAsia" w:ascii="仿宋_GB2312" w:hAnsi="Times New Roman" w:eastAsia="仿宋_GB2312" w:cs="Times New Roman"/>
          <w:bCs/>
          <w:color w:val="auto"/>
          <w:kern w:val="2"/>
          <w:sz w:val="32"/>
          <w:szCs w:val="32"/>
          <w:lang w:val="en-US" w:eastAsia="zh-CN" w:bidi="ar-SA"/>
        </w:rPr>
      </w:pPr>
      <w:r>
        <w:rPr>
          <w:rFonts w:hint="eastAsia" w:ascii="仿宋_GB2312" w:hAnsi="Times New Roman" w:eastAsia="仿宋_GB2312" w:cs="Times New Roman"/>
          <w:bCs/>
          <w:color w:val="auto"/>
          <w:kern w:val="2"/>
          <w:sz w:val="32"/>
          <w:szCs w:val="32"/>
          <w:lang w:val="en-US" w:eastAsia="zh-CN" w:bidi="ar-SA"/>
        </w:rPr>
        <w:t>抽取同一款式（货/款号）、同一花型和同一颜色的产品。</w:t>
      </w:r>
    </w:p>
    <w:p>
      <w:pPr>
        <w:pStyle w:val="12"/>
        <w:spacing w:line="590" w:lineRule="exact"/>
        <w:ind w:firstLine="640"/>
        <w:rPr>
          <w:rFonts w:ascii="Times New Roman" w:hAnsi="Times New Roman" w:eastAsia="仿宋_GB2312" w:cs="仿宋_GB2312"/>
          <w:color w:val="auto"/>
          <w:sz w:val="32"/>
          <w:szCs w:val="32"/>
        </w:rPr>
      </w:pPr>
      <w:r>
        <w:rPr>
          <w:rFonts w:hint="eastAsia" w:ascii="Times New Roman" w:hAnsi="Times New Roman" w:eastAsia="楷体_GB2312" w:cs="楷体_GB2312"/>
          <w:color w:val="auto"/>
          <w:sz w:val="32"/>
          <w:szCs w:val="32"/>
        </w:rPr>
        <w:t>（二）抽样方法。</w:t>
      </w:r>
      <w:r>
        <w:rPr>
          <w:rFonts w:hint="eastAsia" w:ascii="Times New Roman" w:hAnsi="Times New Roman" w:eastAsia="仿宋_GB2312" w:cs="仿宋_GB2312"/>
          <w:color w:val="auto"/>
          <w:sz w:val="32"/>
          <w:szCs w:val="32"/>
        </w:rPr>
        <w:t>确定被抽样对象应符合</w:t>
      </w:r>
      <w:r>
        <w:rPr>
          <w:rFonts w:ascii="Times New Roman" w:hAnsi="Times New Roman" w:eastAsia="仿宋_GB2312" w:cs="仿宋_GB2312"/>
          <w:color w:val="auto"/>
          <w:sz w:val="32"/>
          <w:szCs w:val="32"/>
        </w:rPr>
        <w:t>T/GDAQI 0</w:t>
      </w:r>
      <w:r>
        <w:rPr>
          <w:rFonts w:hint="eastAsia" w:ascii="Times New Roman" w:hAnsi="Times New Roman" w:eastAsia="仿宋_GB2312" w:cs="仿宋_GB2312"/>
          <w:color w:val="auto"/>
          <w:sz w:val="32"/>
          <w:szCs w:val="32"/>
        </w:rPr>
        <w:t>20</w:t>
      </w:r>
      <w:r>
        <w:rPr>
          <w:rFonts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《产品质量监督抽查抽样检验技术服务规范》5</w:t>
      </w:r>
      <w:r>
        <w:rPr>
          <w:rFonts w:ascii="Times New Roman" w:hAnsi="Times New Roman" w:eastAsia="仿宋_GB2312" w:cs="仿宋_GB2312"/>
          <w:color w:val="auto"/>
          <w:sz w:val="32"/>
          <w:szCs w:val="32"/>
        </w:rPr>
        <w:t>.3.3</w:t>
      </w:r>
      <w:r>
        <w:rPr>
          <w:rFonts w:hint="eastAsia" w:ascii="Times New Roman" w:hAnsi="Times New Roman" w:eastAsia="仿宋_GB2312" w:cs="仿宋_GB2312"/>
          <w:color w:val="auto"/>
          <w:sz w:val="32"/>
          <w:szCs w:val="32"/>
        </w:rPr>
        <w:t>和第</w:t>
      </w:r>
      <w:r>
        <w:rPr>
          <w:rFonts w:hint="eastAsia" w:ascii="Times New Roman" w:hAnsi="Times New Roman" w:eastAsia="仿宋_GB2312" w:cs="仿宋_GB2312"/>
          <w:color w:val="auto"/>
          <w:sz w:val="32"/>
          <w:szCs w:val="32"/>
          <w:lang w:val="en-US" w:eastAsia="zh-CN"/>
        </w:rPr>
        <w:t>7</w:t>
      </w:r>
      <w:r>
        <w:rPr>
          <w:rFonts w:hint="eastAsia" w:ascii="Times New Roman" w:hAnsi="Times New Roman" w:eastAsia="仿宋_GB2312" w:cs="仿宋_GB2312"/>
          <w:color w:val="auto"/>
          <w:sz w:val="32"/>
          <w:szCs w:val="32"/>
        </w:rPr>
        <w:t>章抽样的相关要求。</w:t>
      </w:r>
    </w:p>
    <w:p>
      <w:pPr>
        <w:spacing w:line="590" w:lineRule="exact"/>
        <w:rPr>
          <w:rFonts w:eastAsia="黑体" w:cs="黑体"/>
          <w:color w:val="auto"/>
          <w:sz w:val="32"/>
          <w:szCs w:val="32"/>
        </w:rPr>
      </w:pPr>
      <w:r>
        <w:rPr>
          <w:rFonts w:hint="eastAsia" w:eastAsia="黑体" w:cs="黑体"/>
          <w:color w:val="auto"/>
          <w:sz w:val="32"/>
          <w:szCs w:val="32"/>
        </w:rPr>
        <w:t xml:space="preserve">    四、检验依据</w:t>
      </w:r>
    </w:p>
    <w:p>
      <w:pPr>
        <w:spacing w:line="590" w:lineRule="exact"/>
        <w:rPr>
          <w:rFonts w:eastAsia="楷体_GB2312" w:cs="楷体_GB2312"/>
          <w:color w:val="auto"/>
          <w:sz w:val="32"/>
          <w:szCs w:val="32"/>
        </w:rPr>
      </w:pPr>
      <w:r>
        <w:rPr>
          <w:rFonts w:hint="eastAsia" w:eastAsia="楷体_GB2312" w:cs="楷体_GB2312"/>
          <w:color w:val="auto"/>
          <w:sz w:val="32"/>
          <w:szCs w:val="32"/>
        </w:rPr>
        <w:t xml:space="preserve">    （一）产品标准。</w:t>
      </w:r>
    </w:p>
    <w:p>
      <w:pPr>
        <w:spacing w:line="590" w:lineRule="exact"/>
        <w:ind w:firstLine="640" w:firstLineChars="200"/>
        <w:rPr>
          <w:color w:val="auto"/>
          <w:sz w:val="32"/>
          <w:szCs w:val="32"/>
        </w:rPr>
      </w:pPr>
      <w:r>
        <w:rPr>
          <w:rFonts w:hint="eastAsia"/>
          <w:color w:val="auto"/>
          <w:sz w:val="32"/>
          <w:szCs w:val="32"/>
        </w:rPr>
        <w:t>1．强制性标准:</w:t>
      </w:r>
    </w:p>
    <w:p>
      <w:pPr>
        <w:widowControl/>
        <w:autoSpaceDN w:val="0"/>
        <w:spacing w:line="590" w:lineRule="exact"/>
        <w:ind w:firstLine="641"/>
        <w:rPr>
          <w:rFonts w:hint="eastAsia" w:eastAsia="仿宋_GB2312"/>
          <w:color w:val="auto"/>
          <w:kern w:val="0"/>
          <w:sz w:val="32"/>
          <w:szCs w:val="32"/>
          <w:lang w:eastAsia="zh-CN"/>
        </w:rPr>
      </w:pPr>
      <w:r>
        <w:rPr>
          <w:rFonts w:hint="eastAsia"/>
          <w:color w:val="auto"/>
          <w:kern w:val="0"/>
          <w:sz w:val="32"/>
          <w:szCs w:val="32"/>
        </w:rPr>
        <w:t>GB 18401-2010</w:t>
      </w:r>
      <w:r>
        <w:rPr>
          <w:rFonts w:hint="eastAsia"/>
          <w:color w:val="auto"/>
          <w:kern w:val="0"/>
          <w:sz w:val="32"/>
          <w:szCs w:val="32"/>
          <w:lang w:eastAsia="zh-CN"/>
        </w:rPr>
        <w:t>《</w:t>
      </w:r>
      <w:r>
        <w:rPr>
          <w:rFonts w:hint="eastAsia"/>
          <w:color w:val="auto"/>
          <w:kern w:val="0"/>
          <w:sz w:val="32"/>
          <w:szCs w:val="32"/>
        </w:rPr>
        <w:t>国家纺织产品基本安全技术规范</w:t>
      </w:r>
      <w:r>
        <w:rPr>
          <w:rFonts w:hint="eastAsia"/>
          <w:color w:val="auto"/>
          <w:kern w:val="0"/>
          <w:sz w:val="32"/>
          <w:szCs w:val="32"/>
          <w:lang w:eastAsia="zh-CN"/>
        </w:rPr>
        <w:t>》</w:t>
      </w:r>
    </w:p>
    <w:p>
      <w:pPr>
        <w:widowControl/>
        <w:autoSpaceDN w:val="0"/>
        <w:spacing w:line="590" w:lineRule="exact"/>
        <w:ind w:firstLine="641"/>
        <w:rPr>
          <w:rFonts w:hint="eastAsia" w:eastAsia="仿宋_GB2312"/>
          <w:color w:val="auto"/>
          <w:kern w:val="0"/>
          <w:sz w:val="32"/>
          <w:szCs w:val="32"/>
          <w:lang w:eastAsia="zh-CN"/>
        </w:rPr>
      </w:pPr>
      <w:r>
        <w:rPr>
          <w:color w:val="auto"/>
          <w:kern w:val="0"/>
          <w:sz w:val="32"/>
          <w:szCs w:val="32"/>
        </w:rPr>
        <w:t>GB 31701-2015</w:t>
      </w:r>
      <w:r>
        <w:rPr>
          <w:rFonts w:hint="eastAsia"/>
          <w:color w:val="auto"/>
          <w:kern w:val="0"/>
          <w:sz w:val="32"/>
          <w:szCs w:val="32"/>
          <w:lang w:eastAsia="zh-CN"/>
        </w:rPr>
        <w:t>《</w:t>
      </w:r>
      <w:r>
        <w:rPr>
          <w:rFonts w:hint="eastAsia"/>
          <w:color w:val="auto"/>
          <w:kern w:val="0"/>
          <w:sz w:val="32"/>
          <w:szCs w:val="32"/>
        </w:rPr>
        <w:t>婴幼儿及儿童纺织产品安全技术规范</w:t>
      </w:r>
      <w:r>
        <w:rPr>
          <w:rFonts w:hint="eastAsia"/>
          <w:color w:val="auto"/>
          <w:kern w:val="0"/>
          <w:sz w:val="32"/>
          <w:szCs w:val="32"/>
          <w:lang w:eastAsia="zh-CN"/>
        </w:rPr>
        <w:t>》</w:t>
      </w:r>
    </w:p>
    <w:p>
      <w:pPr>
        <w:widowControl/>
        <w:autoSpaceDN w:val="0"/>
        <w:spacing w:line="590" w:lineRule="exact"/>
        <w:rPr>
          <w:color w:val="auto"/>
          <w:sz w:val="32"/>
          <w:szCs w:val="32"/>
        </w:rPr>
      </w:pPr>
      <w:r>
        <w:rPr>
          <w:rFonts w:hint="eastAsia"/>
          <w:color w:val="auto"/>
          <w:sz w:val="32"/>
          <w:szCs w:val="32"/>
        </w:rPr>
        <w:t xml:space="preserve">    2．推荐性标准：</w:t>
      </w:r>
    </w:p>
    <w:p>
      <w:pPr>
        <w:spacing w:line="520" w:lineRule="exact"/>
        <w:ind w:firstLine="640" w:firstLineChars="200"/>
        <w:jc w:val="left"/>
        <w:rPr>
          <w:rFonts w:ascii="仿宋_GB2312" w:hAnsi="仿宋_GB2312" w:cs="仿宋_GB2312"/>
          <w:color w:val="auto"/>
          <w:sz w:val="32"/>
          <w:szCs w:val="32"/>
        </w:rPr>
      </w:pPr>
      <w:r>
        <w:rPr>
          <w:rFonts w:hint="eastAsia" w:ascii="仿宋_GB2312" w:hAnsi="仿宋_GB2312" w:cs="仿宋_GB2312"/>
          <w:color w:val="auto"/>
          <w:sz w:val="32"/>
          <w:szCs w:val="32"/>
        </w:rPr>
        <w:t>GB/T 5296.4-2012《消费品使用说明第 4 部分：纺织品和服装》</w:t>
      </w:r>
    </w:p>
    <w:p>
      <w:pPr>
        <w:spacing w:line="520" w:lineRule="exact"/>
        <w:ind w:firstLine="640" w:firstLineChars="200"/>
        <w:jc w:val="left"/>
        <w:rPr>
          <w:rFonts w:ascii="仿宋_GB2312" w:hAnsi="仿宋_GB2312" w:cs="仿宋_GB2312"/>
          <w:color w:val="auto"/>
          <w:sz w:val="32"/>
          <w:szCs w:val="32"/>
        </w:rPr>
      </w:pPr>
      <w:r>
        <w:rPr>
          <w:rFonts w:hint="eastAsia" w:ascii="仿宋_GB2312" w:hAnsi="仿宋_GB2312" w:cs="仿宋_GB2312"/>
          <w:color w:val="auto"/>
          <w:sz w:val="32"/>
          <w:szCs w:val="32"/>
        </w:rPr>
        <w:t>GB/T 29862-2013《纺织品 纤维含量的标识》</w:t>
      </w:r>
    </w:p>
    <w:p>
      <w:pPr>
        <w:spacing w:line="520" w:lineRule="exact"/>
        <w:ind w:firstLine="640" w:firstLineChars="200"/>
        <w:jc w:val="left"/>
        <w:rPr>
          <w:rFonts w:ascii="仿宋_GB2312" w:hAnsi="仿宋_GB2312" w:cs="仿宋_GB2312"/>
          <w:color w:val="auto"/>
          <w:sz w:val="32"/>
          <w:szCs w:val="32"/>
        </w:rPr>
      </w:pPr>
      <w:r>
        <w:rPr>
          <w:rFonts w:hint="eastAsia" w:ascii="仿宋_GB2312" w:hAnsi="仿宋_GB2312" w:cs="仿宋_GB2312"/>
          <w:color w:val="auto"/>
          <w:sz w:val="32"/>
          <w:szCs w:val="32"/>
        </w:rPr>
        <w:t>GB/T 8878-2014《</w:t>
      </w:r>
      <w:r>
        <w:rPr>
          <w:rFonts w:hint="eastAsia" w:ascii="仿宋_GB2312" w:hAnsi="仿宋_GB2312" w:cs="仿宋_GB2312"/>
          <w:color w:val="auto"/>
          <w:sz w:val="32"/>
          <w:szCs w:val="32"/>
          <w:lang w:val="en-US" w:eastAsia="zh-CN"/>
        </w:rPr>
        <w:t>棉</w:t>
      </w:r>
      <w:r>
        <w:rPr>
          <w:rFonts w:hint="eastAsia" w:ascii="仿宋_GB2312" w:hAnsi="仿宋_GB2312" w:cs="仿宋_GB2312"/>
          <w:color w:val="auto"/>
          <w:sz w:val="32"/>
          <w:szCs w:val="32"/>
        </w:rPr>
        <w:t>针织内衣》</w:t>
      </w:r>
    </w:p>
    <w:p>
      <w:pPr>
        <w:spacing w:line="520" w:lineRule="exact"/>
        <w:ind w:firstLine="640" w:firstLineChars="200"/>
        <w:jc w:val="left"/>
        <w:rPr>
          <w:rFonts w:ascii="仿宋_GB2312" w:hAnsi="仿宋_GB2312" w:cs="仿宋_GB2312"/>
          <w:color w:val="auto"/>
          <w:sz w:val="32"/>
          <w:szCs w:val="32"/>
        </w:rPr>
      </w:pPr>
      <w:r>
        <w:rPr>
          <w:rFonts w:hint="eastAsia" w:ascii="仿宋_GB2312" w:hAnsi="仿宋_GB2312" w:cs="仿宋_GB2312"/>
          <w:color w:val="auto"/>
          <w:sz w:val="32"/>
          <w:szCs w:val="32"/>
        </w:rPr>
        <w:t>FZ/T 73011-2013《针织腹带》</w:t>
      </w:r>
    </w:p>
    <w:p>
      <w:pPr>
        <w:spacing w:line="520" w:lineRule="exact"/>
        <w:ind w:firstLine="640" w:firstLineChars="200"/>
        <w:jc w:val="left"/>
        <w:rPr>
          <w:rFonts w:ascii="仿宋_GB2312" w:hAnsi="仿宋_GB2312" w:cs="仿宋_GB2312"/>
          <w:color w:val="auto"/>
          <w:sz w:val="32"/>
          <w:szCs w:val="32"/>
        </w:rPr>
      </w:pPr>
      <w:r>
        <w:rPr>
          <w:rFonts w:hint="eastAsia" w:ascii="仿宋_GB2312" w:hAnsi="仿宋_GB2312" w:cs="仿宋_GB2312"/>
          <w:color w:val="auto"/>
          <w:sz w:val="32"/>
          <w:szCs w:val="32"/>
        </w:rPr>
        <w:t>FZ/T 73012-2017《文胸》</w:t>
      </w:r>
    </w:p>
    <w:p>
      <w:pPr>
        <w:spacing w:line="520" w:lineRule="exact"/>
        <w:ind w:firstLine="640" w:firstLineChars="200"/>
        <w:jc w:val="left"/>
        <w:rPr>
          <w:rFonts w:ascii="仿宋_GB2312" w:hAnsi="仿宋_GB2312" w:cs="仿宋_GB2312"/>
          <w:color w:val="auto"/>
          <w:sz w:val="32"/>
          <w:szCs w:val="32"/>
        </w:rPr>
      </w:pPr>
      <w:r>
        <w:rPr>
          <w:rFonts w:hint="eastAsia" w:ascii="仿宋_GB2312" w:hAnsi="仿宋_GB2312" w:cs="仿宋_GB2312"/>
          <w:color w:val="auto"/>
          <w:sz w:val="32"/>
          <w:szCs w:val="32"/>
        </w:rPr>
        <w:t>FZ/T 73016-2020《针织保暖内衣 絮片型》</w:t>
      </w:r>
    </w:p>
    <w:p>
      <w:pPr>
        <w:spacing w:line="520" w:lineRule="exact"/>
        <w:ind w:firstLine="640" w:firstLineChars="200"/>
        <w:jc w:val="left"/>
        <w:rPr>
          <w:rFonts w:ascii="仿宋_GB2312" w:hAnsi="仿宋_GB2312" w:cs="仿宋_GB2312"/>
          <w:color w:val="auto"/>
          <w:sz w:val="32"/>
          <w:szCs w:val="32"/>
        </w:rPr>
      </w:pPr>
      <w:r>
        <w:rPr>
          <w:rFonts w:hint="eastAsia" w:ascii="仿宋_GB2312" w:hAnsi="仿宋_GB2312" w:cs="仿宋_GB2312"/>
          <w:color w:val="auto"/>
          <w:sz w:val="32"/>
          <w:szCs w:val="32"/>
        </w:rPr>
        <w:t>FZ/T 73019.1-2017《针织塑身内衣 弹力型》</w:t>
      </w:r>
    </w:p>
    <w:p>
      <w:pPr>
        <w:spacing w:line="520" w:lineRule="exact"/>
        <w:ind w:firstLine="640" w:firstLineChars="200"/>
        <w:jc w:val="left"/>
        <w:rPr>
          <w:rFonts w:ascii="仿宋_GB2312" w:hAnsi="仿宋_GB2312" w:cs="仿宋_GB2312"/>
          <w:color w:val="auto"/>
          <w:sz w:val="32"/>
          <w:szCs w:val="32"/>
        </w:rPr>
      </w:pPr>
      <w:r>
        <w:rPr>
          <w:rFonts w:hint="eastAsia" w:ascii="仿宋_GB2312" w:hAnsi="仿宋_GB2312" w:cs="仿宋_GB2312"/>
          <w:color w:val="auto"/>
          <w:sz w:val="32"/>
          <w:szCs w:val="32"/>
        </w:rPr>
        <w:t>FZ/T 73019.2-2020《针织塑身内衣 调整型》</w:t>
      </w:r>
    </w:p>
    <w:p>
      <w:pPr>
        <w:spacing w:line="520" w:lineRule="exact"/>
        <w:ind w:firstLine="640" w:firstLineChars="200"/>
        <w:jc w:val="left"/>
        <w:rPr>
          <w:rFonts w:ascii="仿宋_GB2312" w:hAnsi="仿宋_GB2312" w:cs="仿宋_GB2312"/>
          <w:color w:val="auto"/>
          <w:sz w:val="32"/>
          <w:szCs w:val="32"/>
        </w:rPr>
      </w:pPr>
      <w:r>
        <w:rPr>
          <w:rFonts w:hint="eastAsia" w:ascii="仿宋_GB2312" w:hAnsi="仿宋_GB2312" w:cs="仿宋_GB2312"/>
          <w:color w:val="auto"/>
          <w:sz w:val="32"/>
          <w:szCs w:val="32"/>
        </w:rPr>
        <w:t>FZ/T 73022-2019《针织保暖内衣》</w:t>
      </w:r>
    </w:p>
    <w:p>
      <w:pPr>
        <w:spacing w:line="520" w:lineRule="exact"/>
        <w:ind w:firstLine="640" w:firstLineChars="200"/>
        <w:jc w:val="left"/>
        <w:rPr>
          <w:rFonts w:ascii="仿宋_GB2312" w:hAnsi="仿宋_GB2312" w:cs="仿宋_GB2312"/>
          <w:color w:val="auto"/>
          <w:sz w:val="32"/>
          <w:szCs w:val="32"/>
        </w:rPr>
      </w:pPr>
      <w:r>
        <w:rPr>
          <w:rFonts w:hint="eastAsia" w:ascii="仿宋_GB2312" w:hAnsi="仿宋_GB2312" w:cs="仿宋_GB2312"/>
          <w:color w:val="auto"/>
          <w:sz w:val="32"/>
          <w:szCs w:val="32"/>
        </w:rPr>
        <w:t>FZ/T 73024-2014《化纤针织内衣》</w:t>
      </w:r>
    </w:p>
    <w:p>
      <w:pPr>
        <w:spacing w:line="520" w:lineRule="exact"/>
        <w:ind w:firstLine="640" w:firstLineChars="200"/>
        <w:jc w:val="left"/>
        <w:rPr>
          <w:rFonts w:ascii="仿宋_GB2312" w:hAnsi="仿宋_GB2312" w:cs="仿宋_GB2312"/>
          <w:color w:val="auto"/>
          <w:sz w:val="32"/>
          <w:szCs w:val="32"/>
        </w:rPr>
      </w:pPr>
      <w:r>
        <w:rPr>
          <w:rFonts w:hint="eastAsia" w:ascii="仿宋_GB2312" w:hAnsi="仿宋_GB2312" w:cs="仿宋_GB2312"/>
          <w:color w:val="auto"/>
          <w:sz w:val="32"/>
          <w:szCs w:val="32"/>
        </w:rPr>
        <w:t>FZ/T 73036-2010《吸湿发热针织内衣》</w:t>
      </w:r>
    </w:p>
    <w:p>
      <w:pPr>
        <w:spacing w:line="520" w:lineRule="exact"/>
        <w:ind w:firstLine="640" w:firstLineChars="200"/>
        <w:jc w:val="left"/>
        <w:rPr>
          <w:rFonts w:ascii="仿宋_GB2312" w:hAnsi="仿宋_GB2312" w:cs="仿宋_GB2312"/>
          <w:color w:val="auto"/>
          <w:sz w:val="32"/>
          <w:szCs w:val="32"/>
        </w:rPr>
      </w:pPr>
      <w:r>
        <w:rPr>
          <w:rFonts w:hint="eastAsia" w:ascii="仿宋_GB2312" w:hAnsi="仿宋_GB2312" w:cs="仿宋_GB2312"/>
          <w:color w:val="auto"/>
          <w:sz w:val="32"/>
          <w:szCs w:val="32"/>
        </w:rPr>
        <w:t>FZ/T 73046-2020《一体成型文胸》</w:t>
      </w:r>
    </w:p>
    <w:p>
      <w:pPr>
        <w:spacing w:line="520" w:lineRule="exact"/>
        <w:ind w:firstLine="640" w:firstLineChars="200"/>
        <w:jc w:val="left"/>
        <w:rPr>
          <w:rFonts w:ascii="仿宋_GB2312" w:hAnsi="仿宋_GB2312" w:cs="仿宋_GB2312"/>
          <w:color w:val="auto"/>
          <w:sz w:val="32"/>
          <w:szCs w:val="32"/>
        </w:rPr>
      </w:pPr>
      <w:r>
        <w:rPr>
          <w:rFonts w:hint="eastAsia" w:ascii="仿宋_GB2312" w:hAnsi="仿宋_GB2312" w:cs="仿宋_GB2312"/>
          <w:color w:val="auto"/>
          <w:sz w:val="32"/>
          <w:szCs w:val="32"/>
        </w:rPr>
        <w:t>FZ/T 74002-2014《运动文胸》</w:t>
      </w:r>
    </w:p>
    <w:p>
      <w:pPr>
        <w:spacing w:line="520" w:lineRule="exact"/>
        <w:ind w:firstLine="640" w:firstLineChars="200"/>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FZ/T 81020-2014《机织文胸》</w:t>
      </w:r>
    </w:p>
    <w:p>
      <w:pPr>
        <w:spacing w:line="520" w:lineRule="exact"/>
        <w:ind w:firstLine="640" w:firstLineChars="200"/>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GB/T 22849-2014《针织T恤衫》</w:t>
      </w:r>
    </w:p>
    <w:p>
      <w:pPr>
        <w:spacing w:line="520" w:lineRule="exact"/>
        <w:ind w:firstLine="640" w:firstLineChars="200"/>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FZ/T 73010-2016《针织工艺衫》</w:t>
      </w:r>
    </w:p>
    <w:p>
      <w:pPr>
        <w:spacing w:line="520" w:lineRule="exact"/>
        <w:ind w:firstLine="640" w:firstLineChars="200"/>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FZ/T 73020-2019《针织休闲服装》</w:t>
      </w:r>
    </w:p>
    <w:p>
      <w:pPr>
        <w:spacing w:line="520" w:lineRule="exact"/>
        <w:ind w:firstLine="640" w:firstLineChars="200"/>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GB/T 2660-2017《衬衫》</w:t>
      </w:r>
    </w:p>
    <w:p>
      <w:pPr>
        <w:spacing w:line="520" w:lineRule="exact"/>
        <w:ind w:firstLine="640" w:firstLineChars="200"/>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FZ/T 73043-2020《针织衬衫》</w:t>
      </w:r>
    </w:p>
    <w:p>
      <w:pPr>
        <w:spacing w:line="520" w:lineRule="exact"/>
        <w:ind w:firstLine="640" w:firstLineChars="200"/>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FZ/T 73017-2014《针织家居服》</w:t>
      </w:r>
    </w:p>
    <w:p>
      <w:pPr>
        <w:spacing w:line="520" w:lineRule="exact"/>
        <w:ind w:firstLine="640" w:firstLineChars="200"/>
        <w:jc w:val="left"/>
        <w:rPr>
          <w:rFonts w:hint="eastAsia" w:ascii="仿宋_GB2312" w:hAnsi="Times New Roman" w:cs="仿宋_GB2312"/>
          <w:color w:val="auto"/>
          <w:sz w:val="32"/>
          <w:szCs w:val="32"/>
        </w:rPr>
      </w:pPr>
      <w:r>
        <w:rPr>
          <w:rFonts w:hint="eastAsia" w:ascii="仿宋_GB2312" w:hAnsi="仿宋_GB2312" w:cs="仿宋_GB2312"/>
          <w:color w:val="auto"/>
          <w:sz w:val="32"/>
          <w:szCs w:val="32"/>
        </w:rPr>
        <w:t>FZ/T 81001-2016《睡衣套》</w:t>
      </w:r>
    </w:p>
    <w:p>
      <w:pPr>
        <w:snapToGrid w:val="0"/>
        <w:spacing w:line="520" w:lineRule="exact"/>
        <w:ind w:firstLine="547" w:firstLineChars="171"/>
        <w:rPr>
          <w:rFonts w:hint="eastAsia" w:ascii="仿宋_GB2312" w:hAnsi="Times New Roman" w:cs="Times New Roman"/>
          <w:color w:val="auto"/>
          <w:sz w:val="32"/>
          <w:szCs w:val="32"/>
        </w:rPr>
      </w:pPr>
      <w:bookmarkStart w:id="1" w:name="OLE_LINK4"/>
      <w:r>
        <w:rPr>
          <w:rFonts w:hint="eastAsia" w:ascii="仿宋_GB2312" w:hAnsi="Times New Roman" w:cs="Times New Roman"/>
          <w:color w:val="auto"/>
          <w:sz w:val="32"/>
          <w:szCs w:val="32"/>
        </w:rPr>
        <w:t>GB/T 31888</w:t>
      </w:r>
      <w:bookmarkEnd w:id="1"/>
      <w:r>
        <w:rPr>
          <w:rFonts w:hint="eastAsia" w:ascii="仿宋_GB2312" w:hAnsi="Times New Roman" w:cs="Times New Roman"/>
          <w:color w:val="auto"/>
          <w:sz w:val="32"/>
          <w:szCs w:val="32"/>
        </w:rPr>
        <w:t>-2015 中小学生校服</w:t>
      </w:r>
    </w:p>
    <w:p>
      <w:pPr>
        <w:snapToGrid w:val="0"/>
        <w:spacing w:line="520" w:lineRule="exact"/>
        <w:ind w:firstLine="547" w:firstLineChars="171"/>
        <w:rPr>
          <w:rFonts w:hint="eastAsia" w:ascii="仿宋_GB2312" w:hAnsi="Times New Roman" w:cs="Times New Roman"/>
          <w:color w:val="auto"/>
          <w:sz w:val="32"/>
          <w:szCs w:val="32"/>
        </w:rPr>
      </w:pPr>
      <w:r>
        <w:rPr>
          <w:rFonts w:hint="eastAsia" w:ascii="仿宋_GB2312" w:hAnsi="Times New Roman" w:cs="Times New Roman"/>
          <w:color w:val="auto"/>
          <w:sz w:val="32"/>
          <w:szCs w:val="32"/>
        </w:rPr>
        <w:t>GB/T 22853-2009针织运动服</w:t>
      </w:r>
    </w:p>
    <w:p>
      <w:pPr>
        <w:snapToGrid w:val="0"/>
        <w:spacing w:line="520" w:lineRule="exact"/>
        <w:ind w:firstLine="547" w:firstLineChars="171"/>
        <w:rPr>
          <w:rFonts w:hint="eastAsia" w:ascii="仿宋_GB2312" w:hAnsi="Times New Roman" w:cs="Times New Roman"/>
          <w:color w:val="auto"/>
          <w:sz w:val="32"/>
          <w:szCs w:val="32"/>
        </w:rPr>
      </w:pPr>
      <w:r>
        <w:rPr>
          <w:rFonts w:hint="eastAsia" w:ascii="仿宋_GB2312" w:hAnsi="Times New Roman" w:cs="Times New Roman"/>
          <w:color w:val="auto"/>
          <w:sz w:val="32"/>
          <w:szCs w:val="32"/>
        </w:rPr>
        <w:t>GB/T 22854-2009 针织学生服</w:t>
      </w:r>
    </w:p>
    <w:p>
      <w:pPr>
        <w:snapToGrid w:val="0"/>
        <w:spacing w:line="520" w:lineRule="exact"/>
        <w:ind w:firstLine="547" w:firstLineChars="171"/>
        <w:rPr>
          <w:rFonts w:hint="eastAsia" w:ascii="仿宋_GB2312" w:hAnsi="Times New Roman" w:cs="Times New Roman"/>
          <w:color w:val="auto"/>
          <w:sz w:val="32"/>
          <w:szCs w:val="32"/>
        </w:rPr>
      </w:pPr>
      <w:r>
        <w:rPr>
          <w:rFonts w:hint="eastAsia" w:ascii="仿宋_GB2312" w:hAnsi="Times New Roman" w:cs="Times New Roman"/>
          <w:color w:val="auto"/>
          <w:sz w:val="32"/>
          <w:szCs w:val="32"/>
        </w:rPr>
        <w:t>GB/T 23328-2009 机织学生服</w:t>
      </w:r>
    </w:p>
    <w:p>
      <w:pPr>
        <w:snapToGrid w:val="0"/>
        <w:spacing w:line="520" w:lineRule="exact"/>
        <w:ind w:firstLine="547" w:firstLineChars="171"/>
        <w:rPr>
          <w:rFonts w:ascii="仿宋_GB2312" w:hAnsi="Times New Roman" w:cs="Times New Roman"/>
          <w:color w:val="auto"/>
          <w:sz w:val="32"/>
          <w:szCs w:val="32"/>
        </w:rPr>
      </w:pPr>
      <w:r>
        <w:rPr>
          <w:rFonts w:hint="eastAsia" w:ascii="仿宋_GB2312" w:hAnsi="Times New Roman" w:cs="Times New Roman"/>
          <w:color w:val="auto"/>
          <w:sz w:val="32"/>
          <w:szCs w:val="32"/>
        </w:rPr>
        <w:t>GB/T 31900-2015《机织儿童服装》</w:t>
      </w:r>
    </w:p>
    <w:p>
      <w:pPr>
        <w:snapToGrid w:val="0"/>
        <w:spacing w:line="520" w:lineRule="exact"/>
        <w:ind w:firstLine="547" w:firstLineChars="171"/>
        <w:rPr>
          <w:rFonts w:ascii="仿宋_GB2312" w:hAnsi="Times New Roman" w:cs="Times New Roman"/>
          <w:color w:val="auto"/>
          <w:sz w:val="32"/>
          <w:szCs w:val="32"/>
        </w:rPr>
      </w:pPr>
      <w:r>
        <w:rPr>
          <w:rFonts w:hint="eastAsia" w:ascii="仿宋_GB2312" w:hAnsi="Times New Roman" w:cs="Times New Roman"/>
          <w:color w:val="auto"/>
          <w:sz w:val="32"/>
          <w:szCs w:val="32"/>
        </w:rPr>
        <w:t>GB/T 33271-2016</w:t>
      </w:r>
      <w:r>
        <w:rPr>
          <w:rFonts w:hint="eastAsia" w:ascii="仿宋_GB2312" w:hAnsi="Times New Roman" w:cs="仿宋_GB2312"/>
          <w:color w:val="auto"/>
          <w:sz w:val="32"/>
          <w:szCs w:val="32"/>
        </w:rPr>
        <w:t>《</w:t>
      </w:r>
      <w:r>
        <w:rPr>
          <w:rFonts w:hint="eastAsia" w:ascii="仿宋_GB2312" w:hAnsi="Times New Roman" w:cs="Times New Roman"/>
          <w:color w:val="auto"/>
          <w:sz w:val="32"/>
          <w:szCs w:val="32"/>
        </w:rPr>
        <w:t>机织婴幼儿服装</w:t>
      </w:r>
      <w:r>
        <w:rPr>
          <w:rFonts w:hint="eastAsia" w:ascii="仿宋_GB2312" w:hAnsi="Times New Roman" w:cs="仿宋_GB2312"/>
          <w:color w:val="auto"/>
          <w:sz w:val="32"/>
          <w:szCs w:val="32"/>
        </w:rPr>
        <w:t>》</w:t>
      </w:r>
    </w:p>
    <w:p>
      <w:pPr>
        <w:snapToGrid w:val="0"/>
        <w:spacing w:line="520" w:lineRule="exact"/>
        <w:ind w:firstLine="547" w:firstLineChars="171"/>
        <w:rPr>
          <w:rFonts w:ascii="仿宋_GB2312" w:hAnsi="Times New Roman" w:cs="Times New Roman"/>
          <w:color w:val="auto"/>
          <w:sz w:val="32"/>
          <w:szCs w:val="32"/>
        </w:rPr>
      </w:pPr>
      <w:r>
        <w:rPr>
          <w:rFonts w:hint="eastAsia" w:ascii="仿宋_GB2312" w:hAnsi="Times New Roman" w:cs="Times New Roman"/>
          <w:color w:val="auto"/>
          <w:sz w:val="32"/>
          <w:szCs w:val="32"/>
        </w:rPr>
        <w:t>GB/T 39508-2020</w:t>
      </w:r>
      <w:r>
        <w:rPr>
          <w:rFonts w:hint="eastAsia" w:ascii="仿宋_GB2312" w:hAnsi="Times New Roman" w:cs="仿宋_GB2312"/>
          <w:color w:val="auto"/>
          <w:sz w:val="32"/>
          <w:szCs w:val="32"/>
        </w:rPr>
        <w:t>《</w:t>
      </w:r>
      <w:r>
        <w:rPr>
          <w:rFonts w:hint="eastAsia" w:ascii="仿宋_GB2312" w:hAnsi="Times New Roman" w:cs="Times New Roman"/>
          <w:color w:val="auto"/>
          <w:sz w:val="32"/>
          <w:szCs w:val="32"/>
        </w:rPr>
        <w:t>针织婴幼儿及儿童服装</w:t>
      </w:r>
      <w:r>
        <w:rPr>
          <w:rFonts w:hint="eastAsia" w:ascii="仿宋_GB2312" w:hAnsi="Times New Roman" w:cs="仿宋_GB2312"/>
          <w:color w:val="auto"/>
          <w:sz w:val="32"/>
          <w:szCs w:val="32"/>
        </w:rPr>
        <w:t>》</w:t>
      </w:r>
    </w:p>
    <w:p>
      <w:pPr>
        <w:snapToGrid w:val="0"/>
        <w:spacing w:line="520" w:lineRule="exact"/>
        <w:ind w:firstLine="547" w:firstLineChars="171"/>
        <w:rPr>
          <w:rFonts w:hint="eastAsia" w:ascii="仿宋_GB2312" w:hAnsi="Times New Roman" w:cs="Times New Roman"/>
          <w:color w:val="auto"/>
          <w:sz w:val="32"/>
          <w:szCs w:val="32"/>
        </w:rPr>
      </w:pPr>
      <w:r>
        <w:rPr>
          <w:rFonts w:hint="eastAsia" w:ascii="仿宋_GB2312" w:hAnsi="Times New Roman" w:cs="Times New Roman"/>
          <w:color w:val="auto"/>
          <w:sz w:val="32"/>
          <w:szCs w:val="32"/>
        </w:rPr>
        <w:t>FZ/T 73018-2021《毛针织品》</w:t>
      </w:r>
    </w:p>
    <w:p>
      <w:pPr>
        <w:snapToGrid w:val="0"/>
        <w:spacing w:line="520" w:lineRule="exact"/>
        <w:ind w:firstLine="547" w:firstLineChars="171"/>
        <w:rPr>
          <w:rFonts w:hint="eastAsia" w:ascii="仿宋_GB2312" w:hAnsi="Times New Roman" w:cs="Times New Roman"/>
          <w:color w:val="auto"/>
          <w:sz w:val="32"/>
          <w:szCs w:val="32"/>
        </w:rPr>
      </w:pPr>
      <w:r>
        <w:rPr>
          <w:rFonts w:hint="eastAsia" w:ascii="仿宋_GB2312" w:hAnsi="Times New Roman" w:cs="Times New Roman"/>
          <w:color w:val="auto"/>
          <w:sz w:val="32"/>
          <w:szCs w:val="32"/>
        </w:rPr>
        <w:t>FZ/T 73025-2019《婴幼儿针织服饰》</w:t>
      </w:r>
    </w:p>
    <w:p>
      <w:pPr>
        <w:snapToGrid w:val="0"/>
        <w:spacing w:line="520" w:lineRule="exact"/>
        <w:ind w:firstLine="547" w:firstLineChars="171"/>
        <w:rPr>
          <w:rFonts w:hint="eastAsia" w:ascii="仿宋_GB2312" w:hAnsi="Times New Roman" w:cs="Times New Roman"/>
          <w:color w:val="auto"/>
          <w:sz w:val="32"/>
          <w:szCs w:val="32"/>
        </w:rPr>
      </w:pPr>
      <w:r>
        <w:rPr>
          <w:rFonts w:hint="eastAsia" w:ascii="仿宋_GB2312" w:hAnsi="Times New Roman" w:cs="Times New Roman"/>
          <w:color w:val="auto"/>
          <w:sz w:val="32"/>
          <w:szCs w:val="32"/>
        </w:rPr>
        <w:t>FZ/T 73026-2014《针织裙、裙套》</w:t>
      </w:r>
    </w:p>
    <w:p>
      <w:pPr>
        <w:snapToGrid w:val="0"/>
        <w:spacing w:line="520" w:lineRule="exact"/>
        <w:ind w:firstLine="547" w:firstLineChars="171"/>
        <w:rPr>
          <w:rFonts w:hint="eastAsia" w:ascii="仿宋_GB2312" w:hAnsi="Times New Roman" w:cs="Times New Roman"/>
          <w:color w:val="auto"/>
          <w:sz w:val="32"/>
          <w:szCs w:val="32"/>
        </w:rPr>
      </w:pPr>
      <w:r>
        <w:rPr>
          <w:rFonts w:hint="eastAsia" w:ascii="仿宋_GB2312" w:hAnsi="Times New Roman" w:cs="Times New Roman"/>
          <w:color w:val="auto"/>
          <w:sz w:val="32"/>
          <w:szCs w:val="32"/>
        </w:rPr>
        <w:t>FZ/T 73032-2017《针织牛仔服装》</w:t>
      </w:r>
    </w:p>
    <w:p>
      <w:pPr>
        <w:snapToGrid w:val="0"/>
        <w:spacing w:line="520" w:lineRule="exact"/>
        <w:ind w:firstLine="547" w:firstLineChars="171"/>
        <w:rPr>
          <w:rFonts w:hint="eastAsia" w:ascii="仿宋_GB2312" w:hAnsi="Times New Roman" w:cs="Times New Roman"/>
          <w:color w:val="auto"/>
          <w:sz w:val="32"/>
          <w:szCs w:val="32"/>
        </w:rPr>
      </w:pPr>
      <w:r>
        <w:rPr>
          <w:rFonts w:hint="eastAsia" w:ascii="仿宋_GB2312" w:hAnsi="Times New Roman" w:cs="Times New Roman"/>
          <w:color w:val="auto"/>
          <w:sz w:val="32"/>
          <w:szCs w:val="32"/>
        </w:rPr>
        <w:t>FZ/T 73045-2013《针织儿童服装》</w:t>
      </w:r>
    </w:p>
    <w:p>
      <w:pPr>
        <w:snapToGrid w:val="0"/>
        <w:spacing w:line="520" w:lineRule="exact"/>
        <w:ind w:firstLine="547" w:firstLineChars="171"/>
        <w:rPr>
          <w:rFonts w:hint="eastAsia" w:ascii="仿宋_GB2312" w:hAnsi="Times New Roman" w:cs="Times New Roman"/>
          <w:color w:val="auto"/>
          <w:sz w:val="32"/>
          <w:szCs w:val="32"/>
        </w:rPr>
      </w:pPr>
      <w:r>
        <w:rPr>
          <w:rFonts w:hint="eastAsia" w:ascii="仿宋_GB2312" w:hAnsi="Times New Roman" w:cs="Times New Roman"/>
          <w:color w:val="auto"/>
          <w:sz w:val="32"/>
          <w:szCs w:val="32"/>
        </w:rPr>
        <w:t>FZ/T 73052-2015《水洗整理针织服装》</w:t>
      </w:r>
    </w:p>
    <w:p>
      <w:pPr>
        <w:snapToGrid w:val="0"/>
        <w:spacing w:line="520" w:lineRule="exact"/>
        <w:ind w:firstLine="547" w:firstLineChars="171"/>
        <w:rPr>
          <w:rFonts w:hint="eastAsia" w:ascii="仿宋_GB2312" w:hAnsi="Times New Roman" w:cs="Times New Roman"/>
          <w:color w:val="auto"/>
          <w:sz w:val="32"/>
          <w:szCs w:val="32"/>
        </w:rPr>
      </w:pPr>
      <w:r>
        <w:rPr>
          <w:rFonts w:hint="eastAsia" w:ascii="仿宋_GB2312" w:hAnsi="Times New Roman" w:cs="Times New Roman"/>
          <w:color w:val="auto"/>
          <w:sz w:val="32"/>
          <w:szCs w:val="32"/>
        </w:rPr>
        <w:t>FZ/T 81004-2012《连衣裙、裙套》</w:t>
      </w:r>
    </w:p>
    <w:p>
      <w:pPr>
        <w:snapToGrid w:val="0"/>
        <w:spacing w:line="520" w:lineRule="exact"/>
        <w:ind w:firstLine="547" w:firstLineChars="171"/>
        <w:rPr>
          <w:rFonts w:hint="eastAsia" w:ascii="仿宋_GB2312" w:hAnsi="Times New Roman" w:cs="Times New Roman"/>
          <w:color w:val="auto"/>
          <w:sz w:val="32"/>
          <w:szCs w:val="32"/>
        </w:rPr>
      </w:pPr>
      <w:r>
        <w:rPr>
          <w:rFonts w:hint="eastAsia" w:ascii="仿宋_GB2312" w:hAnsi="Times New Roman" w:cs="Times New Roman"/>
          <w:color w:val="auto"/>
          <w:sz w:val="32"/>
          <w:szCs w:val="32"/>
        </w:rPr>
        <w:t>FZ/T 81006-2017《牛仔服装》</w:t>
      </w:r>
    </w:p>
    <w:p>
      <w:pPr>
        <w:snapToGrid w:val="0"/>
        <w:spacing w:line="520" w:lineRule="exact"/>
        <w:ind w:firstLine="547" w:firstLineChars="171"/>
        <w:rPr>
          <w:rFonts w:ascii="仿宋_GB2312" w:hAnsi="Times New Roman" w:cs="Times New Roman"/>
          <w:color w:val="auto"/>
          <w:sz w:val="32"/>
          <w:szCs w:val="32"/>
        </w:rPr>
      </w:pPr>
      <w:r>
        <w:rPr>
          <w:rFonts w:hint="eastAsia" w:ascii="仿宋_GB2312" w:hAnsi="Times New Roman" w:cs="Times New Roman"/>
          <w:color w:val="auto"/>
          <w:sz w:val="32"/>
          <w:szCs w:val="32"/>
        </w:rPr>
        <w:t>FZ/T 81007-2012《单、夹服装》</w:t>
      </w:r>
    </w:p>
    <w:p>
      <w:pPr>
        <w:snapToGrid w:val="0"/>
        <w:spacing w:line="520" w:lineRule="exact"/>
        <w:ind w:firstLine="547" w:firstLineChars="171"/>
        <w:rPr>
          <w:rFonts w:hint="eastAsia"/>
          <w:color w:val="auto"/>
          <w:sz w:val="32"/>
          <w:szCs w:val="32"/>
        </w:rPr>
      </w:pPr>
      <w:r>
        <w:rPr>
          <w:rFonts w:hint="eastAsia" w:ascii="仿宋_GB2312" w:hAnsi="Times New Roman" w:cs="仿宋_GB2312"/>
          <w:color w:val="auto"/>
          <w:sz w:val="32"/>
          <w:szCs w:val="32"/>
        </w:rPr>
        <w:t>现行有效的企业标准、团体标准、地方标准及产品明示质量要求。</w:t>
      </w:r>
    </w:p>
    <w:p>
      <w:pPr>
        <w:numPr>
          <w:ilvl w:val="0"/>
          <w:numId w:val="2"/>
        </w:numPr>
        <w:spacing w:line="590" w:lineRule="exact"/>
        <w:ind w:firstLine="640" w:firstLineChars="200"/>
        <w:rPr>
          <w:color w:val="auto"/>
          <w:sz w:val="32"/>
          <w:szCs w:val="32"/>
        </w:rPr>
      </w:pPr>
      <w:r>
        <w:rPr>
          <w:rFonts w:hint="eastAsia" w:eastAsia="楷体_GB2312" w:cs="楷体_GB2312"/>
          <w:color w:val="auto"/>
          <w:sz w:val="32"/>
          <w:szCs w:val="32"/>
        </w:rPr>
        <w:t>涉及本类产品质量判定相关法律法规、国家有关规定。</w:t>
      </w:r>
      <w:r>
        <w:rPr>
          <w:rFonts w:hint="eastAsia"/>
          <w:color w:val="auto"/>
          <w:sz w:val="32"/>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w:t>
      </w:r>
      <w:r>
        <w:rPr>
          <w:color w:val="auto"/>
          <w:sz w:val="32"/>
          <w:szCs w:val="32"/>
        </w:rPr>
        <w:t>2019</w:t>
      </w:r>
      <w:r>
        <w:rPr>
          <w:rFonts w:hint="eastAsia"/>
          <w:color w:val="auto"/>
          <w:sz w:val="32"/>
          <w:szCs w:val="32"/>
        </w:rPr>
        <w:t>〕</w:t>
      </w:r>
      <w:r>
        <w:rPr>
          <w:color w:val="auto"/>
          <w:sz w:val="32"/>
          <w:szCs w:val="32"/>
        </w:rPr>
        <w:t>494</w:t>
      </w:r>
      <w:r>
        <w:rPr>
          <w:rFonts w:hint="eastAsia"/>
          <w:color w:val="auto"/>
          <w:sz w:val="32"/>
          <w:szCs w:val="32"/>
        </w:rPr>
        <w:t>号）。</w:t>
      </w:r>
    </w:p>
    <w:p>
      <w:pPr>
        <w:spacing w:line="590" w:lineRule="exact"/>
        <w:rPr>
          <w:rFonts w:eastAsia="黑体" w:cs="黑体"/>
          <w:color w:val="auto"/>
          <w:sz w:val="32"/>
          <w:szCs w:val="32"/>
        </w:rPr>
      </w:pPr>
      <w:r>
        <w:rPr>
          <w:rFonts w:hint="eastAsia" w:eastAsia="黑体" w:cs="黑体"/>
          <w:color w:val="auto"/>
          <w:sz w:val="32"/>
          <w:szCs w:val="32"/>
        </w:rPr>
        <w:t xml:space="preserve">    五、主要检验项目及检验项目属性划分</w:t>
      </w:r>
    </w:p>
    <w:tbl>
      <w:tblPr>
        <w:tblStyle w:val="6"/>
        <w:tblW w:w="9139" w:type="dxa"/>
        <w:jc w:val="center"/>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487"/>
        <w:gridCol w:w="1843"/>
        <w:gridCol w:w="1134"/>
        <w:gridCol w:w="992"/>
        <w:gridCol w:w="993"/>
        <w:gridCol w:w="1134"/>
        <w:gridCol w:w="925"/>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序号</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检验项目</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依据标准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强制性</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非强制性</w:t>
            </w: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重要项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较重要项</w:t>
            </w:r>
          </w:p>
        </w:tc>
        <w:tc>
          <w:tcPr>
            <w:tcW w:w="9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次要项</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color w:val="auto"/>
                <w:sz w:val="32"/>
                <w:szCs w:val="32"/>
              </w:rPr>
              <w:t>1</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left="120" w:hanging="160" w:hangingChars="50"/>
              <w:jc w:val="center"/>
              <w:rPr>
                <w:color w:val="auto"/>
                <w:sz w:val="32"/>
                <w:szCs w:val="32"/>
              </w:rPr>
            </w:pPr>
            <w:r>
              <w:rPr>
                <w:rFonts w:hint="eastAsia" w:ascii="仿宋_GB2312"/>
                <w:color w:val="auto"/>
                <w:sz w:val="32"/>
                <w:szCs w:val="32"/>
              </w:rPr>
              <w:t>产品使用说明（标识）</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color w:val="auto"/>
                <w:sz w:val="32"/>
                <w:szCs w:val="32"/>
              </w:rPr>
              <w:t>GB/T 5296.4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w:t>
            </w: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w:t>
            </w:r>
          </w:p>
        </w:tc>
        <w:tc>
          <w:tcPr>
            <w:tcW w:w="9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color w:val="auto"/>
                <w:sz w:val="32"/>
                <w:szCs w:val="32"/>
              </w:rPr>
              <w:t>2</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left="120" w:hanging="160" w:hangingChars="50"/>
              <w:jc w:val="center"/>
              <w:rPr>
                <w:color w:val="auto"/>
                <w:sz w:val="32"/>
                <w:szCs w:val="32"/>
              </w:rPr>
            </w:pPr>
            <w:r>
              <w:rPr>
                <w:rFonts w:hint="eastAsia" w:ascii="仿宋_GB2312"/>
                <w:color w:val="auto"/>
                <w:sz w:val="32"/>
                <w:szCs w:val="32"/>
              </w:rPr>
              <w:t>纤维含量</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color w:val="auto"/>
                <w:sz w:val="32"/>
                <w:szCs w:val="32"/>
              </w:rPr>
              <w:t>GB/T 29862-2013</w:t>
            </w:r>
          </w:p>
          <w:p>
            <w:pPr>
              <w:adjustRightInd w:val="0"/>
              <w:snapToGrid w:val="0"/>
              <w:spacing w:line="360" w:lineRule="exact"/>
              <w:jc w:val="center"/>
              <w:rPr>
                <w:color w:val="auto"/>
                <w:sz w:val="32"/>
                <w:szCs w:val="32"/>
              </w:rPr>
            </w:pPr>
            <w:r>
              <w:rPr>
                <w:rFonts w:hint="eastAsia" w:ascii="仿宋_GB2312"/>
                <w:color w:val="auto"/>
                <w:sz w:val="32"/>
                <w:szCs w:val="32"/>
              </w:rPr>
              <w:t>相应产品标准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w:t>
            </w: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w:t>
            </w:r>
          </w:p>
        </w:tc>
        <w:tc>
          <w:tcPr>
            <w:tcW w:w="9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left="120" w:hanging="160" w:hangingChars="50"/>
              <w:jc w:val="center"/>
              <w:rPr>
                <w:rFonts w:hint="eastAsia" w:ascii="仿宋_GB2312"/>
                <w:color w:val="auto"/>
                <w:sz w:val="32"/>
                <w:szCs w:val="32"/>
              </w:rPr>
            </w:pPr>
            <w:r>
              <w:rPr>
                <w:rFonts w:hint="eastAsia" w:ascii="仿宋_GB2312"/>
                <w:color w:val="auto"/>
                <w:sz w:val="32"/>
                <w:szCs w:val="32"/>
              </w:rPr>
              <w:t>3</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left="120" w:hanging="160" w:hangingChars="50"/>
              <w:jc w:val="center"/>
              <w:rPr>
                <w:rFonts w:hint="eastAsia" w:ascii="仿宋_GB2312"/>
                <w:color w:val="auto"/>
                <w:sz w:val="32"/>
                <w:szCs w:val="32"/>
              </w:rPr>
            </w:pPr>
            <w:r>
              <w:rPr>
                <w:rFonts w:hint="eastAsia" w:ascii="仿宋_GB2312"/>
                <w:color w:val="auto"/>
                <w:sz w:val="32"/>
                <w:szCs w:val="32"/>
                <w:lang w:eastAsia="zh-CN"/>
              </w:rPr>
              <w:t>异味</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left="120" w:hanging="160" w:hangingChars="50"/>
              <w:jc w:val="center"/>
              <w:rPr>
                <w:rFonts w:hint="eastAsia" w:ascii="仿宋_GB2312"/>
                <w:color w:val="auto"/>
                <w:sz w:val="32"/>
                <w:szCs w:val="32"/>
              </w:rPr>
            </w:pPr>
            <w:r>
              <w:rPr>
                <w:rFonts w:hint="eastAsia" w:ascii="仿宋_GB2312"/>
                <w:color w:val="auto"/>
                <w:sz w:val="32"/>
                <w:szCs w:val="32"/>
              </w:rPr>
              <w:t>GB 18401-2010</w:t>
            </w:r>
          </w:p>
          <w:p>
            <w:pPr>
              <w:adjustRightInd w:val="0"/>
              <w:snapToGrid w:val="0"/>
              <w:spacing w:line="360" w:lineRule="exact"/>
              <w:ind w:left="120" w:hanging="160" w:hangingChars="50"/>
              <w:jc w:val="center"/>
              <w:rPr>
                <w:rFonts w:hint="eastAsia" w:ascii="仿宋_GB2312"/>
                <w:color w:val="auto"/>
                <w:sz w:val="32"/>
                <w:szCs w:val="32"/>
              </w:rPr>
            </w:pPr>
            <w:r>
              <w:rPr>
                <w:rFonts w:hint="eastAsia" w:ascii="仿宋_GB2312"/>
                <w:color w:val="auto"/>
                <w:sz w:val="32"/>
                <w:szCs w:val="32"/>
              </w:rPr>
              <w:t>相应产品标准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left="120" w:hanging="160" w:hangingChars="50"/>
              <w:jc w:val="center"/>
              <w:rPr>
                <w:rFonts w:hint="eastAsia" w:ascii="仿宋_GB2312"/>
                <w:color w:val="auto"/>
                <w:sz w:val="32"/>
                <w:szCs w:val="32"/>
              </w:rPr>
            </w:pPr>
            <w:r>
              <w:rPr>
                <w:rFonts w:hint="eastAsia" w:ascii="仿宋_GB2312"/>
                <w:color w:val="auto"/>
                <w:sz w:val="32"/>
                <w:szCs w:val="32"/>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left="120" w:hanging="160" w:hangingChars="50"/>
              <w:jc w:val="center"/>
              <w:rPr>
                <w:rFonts w:hint="eastAsia" w:ascii="仿宋_GB2312"/>
                <w:color w:val="auto"/>
                <w:sz w:val="32"/>
                <w:szCs w:val="3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left="120" w:hanging="160" w:hangingChars="50"/>
              <w:jc w:val="center"/>
              <w:rPr>
                <w:rFonts w:hint="eastAsia" w:ascii="仿宋_GB2312"/>
                <w:color w:val="auto"/>
                <w:sz w:val="32"/>
                <w:szCs w:val="3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left="120" w:hanging="160" w:hangingChars="50"/>
              <w:jc w:val="center"/>
              <w:rPr>
                <w:rFonts w:hint="eastAsia" w:ascii="仿宋_GB2312"/>
                <w:color w:val="auto"/>
                <w:sz w:val="32"/>
                <w:szCs w:val="32"/>
              </w:rPr>
            </w:pPr>
            <w:r>
              <w:rPr>
                <w:rFonts w:hint="eastAsia" w:ascii="仿宋_GB2312"/>
                <w:color w:val="auto"/>
                <w:sz w:val="32"/>
                <w:szCs w:val="32"/>
              </w:rPr>
              <w:t>●</w:t>
            </w:r>
          </w:p>
        </w:tc>
        <w:tc>
          <w:tcPr>
            <w:tcW w:w="9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color w:val="auto"/>
                <w:sz w:val="32"/>
                <w:szCs w:val="32"/>
              </w:rPr>
              <w:t>4</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甲醛含量</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color w:val="auto"/>
                <w:sz w:val="32"/>
                <w:szCs w:val="32"/>
              </w:rPr>
              <w:t>GB 18401-2010</w:t>
            </w:r>
          </w:p>
          <w:p>
            <w:pPr>
              <w:adjustRightInd w:val="0"/>
              <w:snapToGrid w:val="0"/>
              <w:spacing w:line="360" w:lineRule="exact"/>
              <w:jc w:val="center"/>
              <w:rPr>
                <w:color w:val="auto"/>
                <w:sz w:val="32"/>
                <w:szCs w:val="32"/>
              </w:rPr>
            </w:pPr>
            <w:r>
              <w:rPr>
                <w:rFonts w:hint="eastAsia" w:ascii="仿宋_GB2312"/>
                <w:color w:val="auto"/>
                <w:sz w:val="32"/>
                <w:szCs w:val="32"/>
              </w:rPr>
              <w:t>相应产品标准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480" w:firstLineChars="150"/>
              <w:jc w:val="center"/>
              <w:rPr>
                <w:color w:val="auto"/>
                <w:sz w:val="32"/>
                <w:szCs w:val="32"/>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color w:val="auto"/>
                <w:sz w:val="32"/>
                <w:szCs w:val="32"/>
              </w:rPr>
              <w:t>5</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可分解致癌芳香胺染料</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color w:val="auto"/>
                <w:sz w:val="32"/>
                <w:szCs w:val="32"/>
              </w:rPr>
              <w:t>GB 18401-2010</w:t>
            </w:r>
          </w:p>
          <w:p>
            <w:pPr>
              <w:adjustRightInd w:val="0"/>
              <w:snapToGrid w:val="0"/>
              <w:spacing w:line="360" w:lineRule="exact"/>
              <w:jc w:val="center"/>
              <w:rPr>
                <w:color w:val="auto"/>
                <w:sz w:val="32"/>
                <w:szCs w:val="32"/>
              </w:rPr>
            </w:pPr>
            <w:r>
              <w:rPr>
                <w:rFonts w:hint="eastAsia" w:ascii="仿宋_GB2312"/>
                <w:color w:val="auto"/>
                <w:sz w:val="32"/>
                <w:szCs w:val="32"/>
              </w:rPr>
              <w:t>相应产品标准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color w:val="auto"/>
                <w:sz w:val="32"/>
                <w:szCs w:val="32"/>
              </w:rPr>
              <w:t>6</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color w:val="auto"/>
                <w:sz w:val="32"/>
                <w:szCs w:val="32"/>
              </w:rPr>
              <w:t>pH</w:t>
            </w:r>
            <w:r>
              <w:rPr>
                <w:rFonts w:hint="eastAsia" w:ascii="仿宋_GB2312"/>
                <w:color w:val="auto"/>
                <w:sz w:val="32"/>
                <w:szCs w:val="32"/>
              </w:rPr>
              <w:t>值</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color w:val="auto"/>
                <w:sz w:val="32"/>
                <w:szCs w:val="32"/>
              </w:rPr>
              <w:t>GB 18401-2010</w:t>
            </w:r>
          </w:p>
          <w:p>
            <w:pPr>
              <w:adjustRightInd w:val="0"/>
              <w:snapToGrid w:val="0"/>
              <w:spacing w:line="360" w:lineRule="exact"/>
              <w:jc w:val="center"/>
              <w:rPr>
                <w:color w:val="auto"/>
                <w:sz w:val="32"/>
                <w:szCs w:val="32"/>
              </w:rPr>
            </w:pPr>
            <w:r>
              <w:rPr>
                <w:rFonts w:hint="eastAsia" w:ascii="仿宋_GB2312"/>
                <w:color w:val="auto"/>
                <w:sz w:val="32"/>
                <w:szCs w:val="32"/>
              </w:rPr>
              <w:t>相应产品标准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w:t>
            </w:r>
          </w:p>
        </w:tc>
        <w:tc>
          <w:tcPr>
            <w:tcW w:w="9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color w:val="auto"/>
                <w:sz w:val="32"/>
                <w:szCs w:val="32"/>
              </w:rPr>
              <w:t>7</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耐水色牢度</w:t>
            </w:r>
            <w:r>
              <w:rPr>
                <w:color w:val="auto"/>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color w:val="auto"/>
                <w:sz w:val="32"/>
                <w:szCs w:val="32"/>
              </w:rPr>
              <w:t>GB 18401-2010</w:t>
            </w:r>
          </w:p>
          <w:p>
            <w:pPr>
              <w:adjustRightInd w:val="0"/>
              <w:snapToGrid w:val="0"/>
              <w:spacing w:line="360" w:lineRule="exact"/>
              <w:rPr>
                <w:color w:val="auto"/>
                <w:sz w:val="32"/>
                <w:szCs w:val="32"/>
              </w:rPr>
            </w:pPr>
            <w:r>
              <w:rPr>
                <w:rFonts w:hint="eastAsia" w:ascii="仿宋_GB2312"/>
                <w:color w:val="auto"/>
                <w:sz w:val="32"/>
                <w:szCs w:val="32"/>
              </w:rPr>
              <w:t>相应产品标准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w:t>
            </w:r>
          </w:p>
        </w:tc>
        <w:tc>
          <w:tcPr>
            <w:tcW w:w="9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color w:val="auto"/>
                <w:sz w:val="32"/>
                <w:szCs w:val="32"/>
              </w:rPr>
              <w:t>8</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耐汗渍色牢度</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color w:val="auto"/>
                <w:sz w:val="32"/>
                <w:szCs w:val="32"/>
              </w:rPr>
              <w:t>GB 18401-2010</w:t>
            </w:r>
          </w:p>
          <w:p>
            <w:pPr>
              <w:adjustRightInd w:val="0"/>
              <w:snapToGrid w:val="0"/>
              <w:spacing w:line="360" w:lineRule="exact"/>
              <w:jc w:val="center"/>
              <w:rPr>
                <w:color w:val="auto"/>
                <w:sz w:val="32"/>
                <w:szCs w:val="32"/>
              </w:rPr>
            </w:pPr>
            <w:r>
              <w:rPr>
                <w:rFonts w:hint="eastAsia" w:ascii="仿宋_GB2312"/>
                <w:color w:val="auto"/>
                <w:sz w:val="32"/>
                <w:szCs w:val="32"/>
              </w:rPr>
              <w:t>相应产品标准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w:t>
            </w:r>
          </w:p>
        </w:tc>
        <w:tc>
          <w:tcPr>
            <w:tcW w:w="9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eastAsia="仿宋_GB2312"/>
                <w:color w:val="auto"/>
                <w:sz w:val="32"/>
                <w:szCs w:val="32"/>
                <w:lang w:eastAsia="zh-CN"/>
              </w:rPr>
            </w:pPr>
            <w:r>
              <w:rPr>
                <w:rFonts w:hint="eastAsia"/>
                <w:color w:val="auto"/>
                <w:sz w:val="32"/>
                <w:szCs w:val="32"/>
                <w:lang w:val="en-US" w:eastAsia="zh-CN"/>
              </w:rPr>
              <w:t>9</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耐干摩擦色牢度</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color w:val="auto"/>
                <w:sz w:val="32"/>
                <w:szCs w:val="32"/>
              </w:rPr>
              <w:t>GB 18401-2010</w:t>
            </w:r>
          </w:p>
          <w:p>
            <w:pPr>
              <w:adjustRightInd w:val="0"/>
              <w:snapToGrid w:val="0"/>
              <w:spacing w:line="360" w:lineRule="exact"/>
              <w:jc w:val="center"/>
              <w:rPr>
                <w:color w:val="auto"/>
                <w:sz w:val="32"/>
                <w:szCs w:val="32"/>
              </w:rPr>
            </w:pPr>
            <w:r>
              <w:rPr>
                <w:rFonts w:hint="eastAsia" w:ascii="仿宋_GB2312"/>
                <w:color w:val="auto"/>
                <w:sz w:val="32"/>
                <w:szCs w:val="32"/>
              </w:rPr>
              <w:t>相应产品标准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r>
              <w:rPr>
                <w:rFonts w:hint="eastAsia" w:ascii="仿宋_GB2312"/>
                <w:color w:val="auto"/>
                <w:sz w:val="32"/>
                <w:szCs w:val="32"/>
              </w:rPr>
              <w:t>●</w:t>
            </w:r>
          </w:p>
        </w:tc>
        <w:tc>
          <w:tcPr>
            <w:tcW w:w="9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color w:val="auto"/>
                <w:sz w:val="32"/>
                <w:szCs w:val="32"/>
              </w:rPr>
            </w:pPr>
          </w:p>
        </w:tc>
      </w:tr>
    </w:tbl>
    <w:p>
      <w:pPr>
        <w:topLinePunct/>
        <w:snapToGrid w:val="0"/>
        <w:spacing w:line="590" w:lineRule="exact"/>
        <w:ind w:left="534" w:leftChars="-133" w:hanging="960" w:hangingChars="300"/>
        <w:rPr>
          <w:rFonts w:hint="eastAsia" w:ascii="仿宋_GB2312"/>
          <w:color w:val="auto"/>
          <w:sz w:val="32"/>
          <w:szCs w:val="32"/>
        </w:rPr>
      </w:pPr>
      <w:r>
        <w:rPr>
          <w:rFonts w:hint="eastAsia" w:ascii="仿宋_GB2312"/>
          <w:color w:val="auto"/>
          <w:sz w:val="32"/>
          <w:szCs w:val="32"/>
        </w:rPr>
        <w:t>备注：</w:t>
      </w:r>
    </w:p>
    <w:p>
      <w:pPr>
        <w:numPr>
          <w:ilvl w:val="0"/>
          <w:numId w:val="3"/>
        </w:numPr>
        <w:topLinePunct/>
        <w:snapToGrid w:val="0"/>
        <w:spacing w:line="590" w:lineRule="exact"/>
        <w:ind w:left="320" w:leftChars="0" w:firstLine="0" w:firstLineChars="0"/>
        <w:jc w:val="left"/>
        <w:rPr>
          <w:rFonts w:hint="eastAsia" w:ascii="仿宋_GB2312"/>
          <w:color w:val="auto"/>
          <w:sz w:val="32"/>
          <w:szCs w:val="32"/>
        </w:rPr>
      </w:pPr>
      <w:r>
        <w:rPr>
          <w:rFonts w:hint="eastAsia" w:ascii="仿宋_GB2312"/>
          <w:color w:val="auto"/>
          <w:sz w:val="32"/>
          <w:szCs w:val="32"/>
        </w:rPr>
        <w:t>产品标明安全类别的，按明示分类进行归类考核；</w:t>
      </w:r>
    </w:p>
    <w:p>
      <w:pPr>
        <w:numPr>
          <w:ilvl w:val="0"/>
          <w:numId w:val="0"/>
        </w:numPr>
        <w:topLinePunct/>
        <w:snapToGrid w:val="0"/>
        <w:spacing w:line="590" w:lineRule="exact"/>
        <w:jc w:val="left"/>
        <w:rPr>
          <w:rFonts w:hint="default" w:ascii="仿宋_GB2312"/>
          <w:color w:val="auto"/>
          <w:sz w:val="32"/>
          <w:szCs w:val="32"/>
          <w:lang w:val="en-US" w:eastAsia="zh-CN"/>
        </w:rPr>
      </w:pPr>
      <w:r>
        <w:rPr>
          <w:rFonts w:hint="eastAsia" w:ascii="仿宋_GB2312"/>
          <w:color w:val="auto"/>
          <w:sz w:val="32"/>
          <w:szCs w:val="32"/>
        </w:rPr>
        <w:t>产品未标明安全类别或明示分类明显不符合GB 18401-2010（或GB 31701-2015）标准分类方法时，按GB 18401-2010（或GB 31701-2015）标准规定的产品分类方法进行归类考核。</w:t>
      </w:r>
    </w:p>
    <w:p>
      <w:pPr>
        <w:numPr>
          <w:ilvl w:val="0"/>
          <w:numId w:val="3"/>
        </w:numPr>
        <w:topLinePunct/>
        <w:snapToGrid w:val="0"/>
        <w:spacing w:line="590" w:lineRule="exact"/>
        <w:ind w:left="320" w:leftChars="0" w:firstLine="0" w:firstLineChars="0"/>
        <w:rPr>
          <w:rFonts w:hint="eastAsia" w:ascii="仿宋_GB2312"/>
          <w:color w:val="auto"/>
          <w:sz w:val="32"/>
          <w:szCs w:val="32"/>
          <w:lang w:eastAsia="zh-CN"/>
        </w:rPr>
      </w:pPr>
      <w:r>
        <w:rPr>
          <w:rFonts w:hint="eastAsia" w:ascii="仿宋_GB2312"/>
          <w:color w:val="auto"/>
          <w:sz w:val="32"/>
          <w:szCs w:val="32"/>
          <w:lang w:eastAsia="zh-CN"/>
        </w:rPr>
        <w:t>如果未标注产品主要原材料的纤维含量或纤维含量</w:t>
      </w:r>
    </w:p>
    <w:p>
      <w:pPr>
        <w:numPr>
          <w:ilvl w:val="0"/>
          <w:numId w:val="0"/>
        </w:numPr>
        <w:topLinePunct/>
        <w:snapToGrid w:val="0"/>
        <w:spacing w:line="590" w:lineRule="exact"/>
        <w:rPr>
          <w:rFonts w:hint="eastAsia" w:ascii="仿宋_GB2312"/>
          <w:color w:val="auto"/>
          <w:sz w:val="32"/>
          <w:szCs w:val="32"/>
          <w:lang w:eastAsia="zh-CN"/>
        </w:rPr>
      </w:pPr>
      <w:r>
        <w:rPr>
          <w:rFonts w:hint="eastAsia" w:ascii="仿宋_GB2312"/>
          <w:color w:val="auto"/>
          <w:sz w:val="32"/>
          <w:szCs w:val="32"/>
          <w:lang w:eastAsia="zh-CN"/>
        </w:rPr>
        <w:t>标注不正确、不规范，则判定纤维含量项目不符合。</w:t>
      </w:r>
    </w:p>
    <w:p>
      <w:pPr>
        <w:numPr>
          <w:ilvl w:val="0"/>
          <w:numId w:val="3"/>
        </w:numPr>
        <w:topLinePunct/>
        <w:snapToGrid w:val="0"/>
        <w:spacing w:line="590" w:lineRule="exact"/>
        <w:ind w:left="320" w:leftChars="0" w:firstLine="0" w:firstLineChars="0"/>
        <w:rPr>
          <w:rFonts w:hint="eastAsia" w:ascii="仿宋_GB2312"/>
          <w:color w:val="auto"/>
          <w:sz w:val="32"/>
          <w:szCs w:val="32"/>
          <w:lang w:eastAsia="zh-CN"/>
        </w:rPr>
      </w:pPr>
      <w:r>
        <w:rPr>
          <w:rFonts w:hint="eastAsia" w:ascii="仿宋_GB2312"/>
          <w:color w:val="auto"/>
          <w:sz w:val="32"/>
          <w:szCs w:val="32"/>
          <w:lang w:eastAsia="zh-CN"/>
        </w:rPr>
        <w:t>考虑到样品存在的不均匀性和检验的可靠性，样品</w:t>
      </w:r>
    </w:p>
    <w:p>
      <w:pPr>
        <w:numPr>
          <w:ilvl w:val="0"/>
          <w:numId w:val="0"/>
        </w:numPr>
        <w:topLinePunct/>
        <w:snapToGrid w:val="0"/>
        <w:spacing w:line="590" w:lineRule="exact"/>
        <w:rPr>
          <w:rFonts w:hint="eastAsia" w:ascii="仿宋_GB2312"/>
          <w:color w:val="auto"/>
          <w:sz w:val="32"/>
          <w:szCs w:val="32"/>
          <w:lang w:eastAsia="zh-CN"/>
        </w:rPr>
      </w:pPr>
      <w:r>
        <w:rPr>
          <w:rFonts w:hint="eastAsia" w:ascii="仿宋_GB2312"/>
          <w:color w:val="auto"/>
          <w:sz w:val="32"/>
          <w:szCs w:val="32"/>
          <w:lang w:eastAsia="zh-CN"/>
        </w:rPr>
        <w:t>中检测出微量其他纤维（未明示）时，如果其他纤维（未明示）的含量≤1%，或样品明示含微量其他纤维而未检出时，该微量其他纤维不计入总量进行判定。</w:t>
      </w:r>
    </w:p>
    <w:p>
      <w:pPr>
        <w:numPr>
          <w:ilvl w:val="0"/>
          <w:numId w:val="3"/>
        </w:numPr>
        <w:topLinePunct/>
        <w:snapToGrid w:val="0"/>
        <w:spacing w:line="590" w:lineRule="exact"/>
        <w:ind w:left="320" w:leftChars="0" w:firstLine="0" w:firstLineChars="0"/>
        <w:rPr>
          <w:rFonts w:hint="eastAsia" w:ascii="仿宋_GB2312"/>
          <w:color w:val="auto"/>
          <w:sz w:val="32"/>
          <w:szCs w:val="32"/>
          <w:lang w:eastAsia="zh-CN"/>
        </w:rPr>
      </w:pPr>
      <w:r>
        <w:rPr>
          <w:rFonts w:hint="eastAsia" w:ascii="仿宋_GB2312"/>
          <w:color w:val="auto"/>
          <w:sz w:val="32"/>
          <w:szCs w:val="32"/>
          <w:lang w:eastAsia="zh-CN"/>
        </w:rPr>
        <w:t>色牢度试验采用单纤维贴衬，针织产品耐摩擦色</w:t>
      </w:r>
    </w:p>
    <w:p>
      <w:pPr>
        <w:numPr>
          <w:ilvl w:val="0"/>
          <w:numId w:val="0"/>
        </w:numPr>
        <w:topLinePunct/>
        <w:snapToGrid w:val="0"/>
        <w:spacing w:line="590" w:lineRule="exact"/>
        <w:rPr>
          <w:rFonts w:hint="eastAsia" w:ascii="仿宋_GB2312"/>
          <w:color w:val="auto"/>
          <w:sz w:val="32"/>
          <w:szCs w:val="32"/>
          <w:lang w:eastAsia="zh-CN"/>
        </w:rPr>
      </w:pPr>
      <w:r>
        <w:rPr>
          <w:rFonts w:hint="eastAsia" w:ascii="仿宋_GB2312"/>
          <w:color w:val="auto"/>
          <w:sz w:val="32"/>
          <w:szCs w:val="32"/>
          <w:lang w:eastAsia="zh-CN"/>
        </w:rPr>
        <w:t>牢度只考核直向。本色及漂白产品不考核色牢度。</w:t>
      </w:r>
    </w:p>
    <w:p>
      <w:pPr>
        <w:numPr>
          <w:ilvl w:val="0"/>
          <w:numId w:val="3"/>
        </w:numPr>
        <w:topLinePunct/>
        <w:snapToGrid w:val="0"/>
        <w:spacing w:line="590" w:lineRule="exact"/>
        <w:ind w:left="320" w:leftChars="0" w:firstLine="0" w:firstLineChars="0"/>
        <w:rPr>
          <w:rFonts w:hint="eastAsia" w:ascii="仿宋_GB2312"/>
          <w:color w:val="auto"/>
          <w:sz w:val="32"/>
          <w:szCs w:val="32"/>
          <w:lang w:eastAsia="zh-CN"/>
        </w:rPr>
      </w:pPr>
      <w:r>
        <w:rPr>
          <w:rFonts w:hint="eastAsia" w:ascii="仿宋_GB2312"/>
          <w:color w:val="auto"/>
          <w:sz w:val="32"/>
          <w:szCs w:val="32"/>
          <w:lang w:eastAsia="zh-CN"/>
        </w:rPr>
        <w:t>pH 值的测定用0.1 mol/L 氯化钾溶液作为萃取介</w:t>
      </w:r>
    </w:p>
    <w:p>
      <w:pPr>
        <w:numPr>
          <w:ilvl w:val="0"/>
          <w:numId w:val="0"/>
        </w:numPr>
        <w:topLinePunct/>
        <w:snapToGrid w:val="0"/>
        <w:spacing w:line="590" w:lineRule="exact"/>
        <w:rPr>
          <w:rFonts w:hint="eastAsia" w:ascii="仿宋_GB2312"/>
          <w:color w:val="auto"/>
          <w:sz w:val="32"/>
          <w:szCs w:val="32"/>
          <w:lang w:eastAsia="zh-CN"/>
        </w:rPr>
      </w:pPr>
      <w:r>
        <w:rPr>
          <w:rFonts w:hint="eastAsia" w:ascii="仿宋_GB2312"/>
          <w:color w:val="auto"/>
          <w:sz w:val="32"/>
          <w:szCs w:val="32"/>
          <w:lang w:eastAsia="zh-CN"/>
        </w:rPr>
        <w:t>质。</w:t>
      </w:r>
    </w:p>
    <w:p>
      <w:pPr>
        <w:numPr>
          <w:ilvl w:val="0"/>
          <w:numId w:val="3"/>
        </w:numPr>
        <w:topLinePunct/>
        <w:snapToGrid w:val="0"/>
        <w:spacing w:line="590" w:lineRule="exact"/>
        <w:ind w:left="320" w:leftChars="0" w:firstLine="0" w:firstLineChars="0"/>
        <w:rPr>
          <w:rFonts w:hint="eastAsia" w:ascii="仿宋_GB2312"/>
          <w:color w:val="auto"/>
          <w:sz w:val="32"/>
          <w:szCs w:val="32"/>
          <w:lang w:eastAsia="zh-CN"/>
        </w:rPr>
      </w:pPr>
      <w:r>
        <w:rPr>
          <w:rFonts w:hint="eastAsia" w:ascii="仿宋_GB2312"/>
          <w:color w:val="auto"/>
          <w:sz w:val="32"/>
          <w:szCs w:val="32"/>
          <w:lang w:eastAsia="zh-CN"/>
        </w:rPr>
        <w:t>可分解致癌芳香胺染料检测时采用的前处理方法：</w:t>
      </w:r>
    </w:p>
    <w:p>
      <w:pPr>
        <w:numPr>
          <w:ilvl w:val="0"/>
          <w:numId w:val="0"/>
        </w:numPr>
        <w:topLinePunct/>
        <w:snapToGrid w:val="0"/>
        <w:spacing w:line="590" w:lineRule="exact"/>
        <w:rPr>
          <w:rFonts w:hint="eastAsia" w:ascii="仿宋_GB2312"/>
          <w:color w:val="auto"/>
          <w:sz w:val="32"/>
          <w:szCs w:val="32"/>
          <w:lang w:eastAsia="zh-CN"/>
        </w:rPr>
      </w:pPr>
      <w:r>
        <w:rPr>
          <w:rFonts w:hint="eastAsia" w:ascii="仿宋_GB2312"/>
          <w:color w:val="auto"/>
          <w:sz w:val="32"/>
          <w:szCs w:val="32"/>
          <w:lang w:eastAsia="zh-CN"/>
        </w:rPr>
        <w:t>按GB/T 17592-2011中6.1规定的方法。粘合剂或氨纶的产品一般不作预处理，即涂层，粘合剂不刮除，氨纶不拆出。对未经过染色或印花工艺的产品可判定该产品未使用禁用的可分解致癌芳香胺染料。</w:t>
      </w:r>
    </w:p>
    <w:p>
      <w:pPr>
        <w:topLinePunct/>
        <w:snapToGrid w:val="0"/>
        <w:spacing w:line="590" w:lineRule="exact"/>
        <w:ind w:left="531" w:leftChars="166" w:firstLine="320" w:firstLineChars="100"/>
        <w:rPr>
          <w:rFonts w:hint="eastAsia" w:ascii="仿宋_GB2312"/>
          <w:color w:val="auto"/>
          <w:sz w:val="32"/>
          <w:szCs w:val="32"/>
          <w:lang w:eastAsia="zh-CN"/>
        </w:rPr>
      </w:pPr>
      <w:r>
        <w:rPr>
          <w:rFonts w:hint="eastAsia" w:ascii="仿宋_GB2312"/>
          <w:color w:val="auto"/>
          <w:sz w:val="32"/>
          <w:szCs w:val="32"/>
          <w:lang w:eastAsia="zh-CN"/>
        </w:rPr>
        <w:t>可分解致癌芳香胺染料检测：采用GC/MS内标法进行</w:t>
      </w:r>
    </w:p>
    <w:p>
      <w:pPr>
        <w:topLinePunct/>
        <w:snapToGrid w:val="0"/>
        <w:spacing w:line="590" w:lineRule="exact"/>
        <w:rPr>
          <w:rFonts w:hint="eastAsia" w:ascii="仿宋_GB2312"/>
          <w:color w:val="auto"/>
          <w:sz w:val="32"/>
          <w:szCs w:val="32"/>
          <w:lang w:eastAsia="zh-CN"/>
        </w:rPr>
      </w:pPr>
      <w:r>
        <w:rPr>
          <w:rFonts w:hint="eastAsia" w:ascii="仿宋_GB2312"/>
          <w:color w:val="auto"/>
          <w:sz w:val="32"/>
          <w:szCs w:val="32"/>
          <w:lang w:eastAsia="zh-CN"/>
        </w:rPr>
        <w:t>分析。出现阳性结果的时候按GB/T 17592进行确认，建议用HPLC进行确认，以减少假阳性造成的误判。</w:t>
      </w:r>
    </w:p>
    <w:p>
      <w:pPr>
        <w:numPr>
          <w:ilvl w:val="0"/>
          <w:numId w:val="3"/>
        </w:numPr>
        <w:topLinePunct/>
        <w:snapToGrid w:val="0"/>
        <w:spacing w:line="590" w:lineRule="exact"/>
        <w:ind w:left="320" w:leftChars="0" w:firstLine="0" w:firstLineChars="0"/>
        <w:rPr>
          <w:rFonts w:hint="eastAsia" w:ascii="仿宋_GB2312"/>
          <w:color w:val="auto"/>
          <w:sz w:val="32"/>
          <w:szCs w:val="32"/>
          <w:lang w:eastAsia="zh-CN"/>
        </w:rPr>
      </w:pPr>
      <w:r>
        <w:rPr>
          <w:rFonts w:hint="eastAsia" w:ascii="仿宋_GB2312"/>
          <w:color w:val="auto"/>
          <w:sz w:val="32"/>
          <w:szCs w:val="32"/>
          <w:lang w:eastAsia="zh-CN"/>
        </w:rPr>
        <w:t>如产品缺少或无对应产品质量等级按其产品标准</w:t>
      </w:r>
    </w:p>
    <w:p>
      <w:pPr>
        <w:numPr>
          <w:ilvl w:val="0"/>
          <w:numId w:val="0"/>
        </w:numPr>
        <w:topLinePunct/>
        <w:snapToGrid w:val="0"/>
        <w:spacing w:line="590" w:lineRule="exact"/>
        <w:rPr>
          <w:rFonts w:hint="eastAsia" w:ascii="仿宋_GB2312"/>
          <w:color w:val="auto"/>
          <w:sz w:val="32"/>
          <w:szCs w:val="32"/>
          <w:lang w:eastAsia="zh-CN"/>
        </w:rPr>
      </w:pPr>
      <w:r>
        <w:rPr>
          <w:rFonts w:hint="eastAsia" w:ascii="仿宋_GB2312"/>
          <w:color w:val="auto"/>
          <w:sz w:val="32"/>
          <w:szCs w:val="32"/>
          <w:lang w:eastAsia="zh-CN"/>
        </w:rPr>
        <w:t>中的最低质量等级（不包括等外品）考核。</w:t>
      </w:r>
    </w:p>
    <w:p>
      <w:pPr>
        <w:numPr>
          <w:ilvl w:val="0"/>
          <w:numId w:val="3"/>
        </w:numPr>
        <w:topLinePunct/>
        <w:snapToGrid w:val="0"/>
        <w:spacing w:line="590" w:lineRule="exact"/>
        <w:ind w:left="320" w:leftChars="0" w:firstLine="0" w:firstLineChars="0"/>
        <w:rPr>
          <w:rFonts w:hint="eastAsia"/>
          <w:color w:val="auto"/>
          <w:sz w:val="32"/>
          <w:szCs w:val="32"/>
          <w:lang w:eastAsia="zh-CN"/>
        </w:rPr>
      </w:pPr>
      <w:r>
        <w:rPr>
          <w:rFonts w:hint="eastAsia" w:ascii="仿宋_GB2312"/>
          <w:color w:val="auto"/>
          <w:sz w:val="32"/>
          <w:szCs w:val="32"/>
          <w:lang w:eastAsia="zh-CN"/>
        </w:rPr>
        <w:t>若被检产品明示的质量要求高于本细则中检验项</w:t>
      </w:r>
    </w:p>
    <w:p>
      <w:pPr>
        <w:numPr>
          <w:ilvl w:val="0"/>
          <w:numId w:val="0"/>
        </w:numPr>
        <w:topLinePunct/>
        <w:snapToGrid w:val="0"/>
        <w:spacing w:line="590" w:lineRule="exact"/>
        <w:rPr>
          <w:rFonts w:hint="eastAsia"/>
          <w:color w:val="auto"/>
          <w:sz w:val="32"/>
          <w:szCs w:val="32"/>
          <w:lang w:eastAsia="zh-CN"/>
        </w:rPr>
      </w:pPr>
      <w:r>
        <w:rPr>
          <w:rFonts w:hint="eastAsia" w:ascii="仿宋_GB2312"/>
          <w:color w:val="auto"/>
          <w:sz w:val="32"/>
          <w:szCs w:val="32"/>
          <w:lang w:eastAsia="zh-CN"/>
        </w:rPr>
        <w:t>目依据的标准要求时，应按被检产品明示的质量要求判定。</w:t>
      </w:r>
    </w:p>
    <w:p>
      <w:pPr>
        <w:topLinePunct/>
        <w:snapToGrid w:val="0"/>
        <w:spacing w:line="590" w:lineRule="exact"/>
        <w:ind w:left="534" w:leftChars="-33" w:hanging="640" w:hangingChars="200"/>
        <w:rPr>
          <w:rFonts w:hint="eastAsia" w:ascii="仿宋_GB2312"/>
          <w:color w:val="auto"/>
          <w:sz w:val="32"/>
          <w:szCs w:val="32"/>
          <w:lang w:eastAsia="zh-CN"/>
        </w:rPr>
      </w:pPr>
      <w:r>
        <w:rPr>
          <w:rFonts w:hint="eastAsia" w:ascii="仿宋_GB2312"/>
          <w:color w:val="auto"/>
          <w:sz w:val="32"/>
          <w:szCs w:val="32"/>
          <w:lang w:eastAsia="zh-CN"/>
        </w:rPr>
        <w:t>若被检产品明示的质量要求低于本细则中检验项目依据的强</w:t>
      </w:r>
    </w:p>
    <w:p>
      <w:pPr>
        <w:topLinePunct/>
        <w:snapToGrid w:val="0"/>
        <w:spacing w:line="590" w:lineRule="exact"/>
        <w:ind w:left="534" w:leftChars="-33" w:hanging="640" w:hangingChars="200"/>
        <w:rPr>
          <w:rFonts w:hint="eastAsia" w:ascii="仿宋_GB2312"/>
          <w:color w:val="auto"/>
          <w:sz w:val="32"/>
          <w:szCs w:val="32"/>
          <w:lang w:eastAsia="zh-CN"/>
        </w:rPr>
      </w:pPr>
      <w:r>
        <w:rPr>
          <w:rFonts w:hint="eastAsia" w:ascii="仿宋_GB2312"/>
          <w:color w:val="auto"/>
          <w:sz w:val="32"/>
          <w:szCs w:val="32"/>
          <w:lang w:eastAsia="zh-CN"/>
        </w:rPr>
        <w:t>制性标准要求时，应按强制性标准要求判定。</w:t>
      </w:r>
    </w:p>
    <w:p>
      <w:pPr>
        <w:topLinePunct/>
        <w:snapToGrid w:val="0"/>
        <w:spacing w:line="590" w:lineRule="exact"/>
        <w:ind w:firstLine="640" w:firstLineChars="200"/>
        <w:rPr>
          <w:rFonts w:hint="eastAsia" w:ascii="仿宋_GB2312"/>
          <w:color w:val="auto"/>
          <w:sz w:val="32"/>
          <w:szCs w:val="32"/>
          <w:lang w:eastAsia="zh-CN"/>
        </w:rPr>
      </w:pPr>
      <w:r>
        <w:rPr>
          <w:rFonts w:hint="eastAsia" w:ascii="仿宋_GB2312"/>
          <w:color w:val="auto"/>
          <w:sz w:val="32"/>
          <w:szCs w:val="32"/>
          <w:lang w:eastAsia="zh-CN"/>
        </w:rPr>
        <w:t>若被检产品明示的质量要求低于且包含细则中检验项目依据的推荐性标准要求时，应以被检产品明示的质量要求判定。</w:t>
      </w:r>
    </w:p>
    <w:p>
      <w:pPr>
        <w:topLinePunct/>
        <w:snapToGrid w:val="0"/>
        <w:spacing w:line="590" w:lineRule="exact"/>
        <w:ind w:left="531" w:leftChars="166" w:firstLine="0" w:firstLineChars="0"/>
        <w:rPr>
          <w:rFonts w:hint="eastAsia" w:ascii="仿宋_GB2312"/>
          <w:color w:val="auto"/>
          <w:sz w:val="32"/>
          <w:szCs w:val="32"/>
          <w:lang w:eastAsia="zh-CN"/>
        </w:rPr>
      </w:pPr>
      <w:r>
        <w:rPr>
          <w:rFonts w:hint="eastAsia" w:ascii="仿宋_GB2312"/>
          <w:color w:val="auto"/>
          <w:sz w:val="32"/>
          <w:szCs w:val="32"/>
          <w:lang w:eastAsia="zh-CN"/>
        </w:rPr>
        <w:t>若被检产品明示的质量要求缺少本细则中检验项目依据</w:t>
      </w:r>
    </w:p>
    <w:p>
      <w:pPr>
        <w:topLinePunct/>
        <w:snapToGrid w:val="0"/>
        <w:spacing w:line="590" w:lineRule="exact"/>
        <w:rPr>
          <w:rFonts w:hint="eastAsia" w:ascii="仿宋_GB2312"/>
          <w:color w:val="auto"/>
          <w:sz w:val="32"/>
          <w:szCs w:val="32"/>
          <w:lang w:eastAsia="zh-CN"/>
        </w:rPr>
      </w:pPr>
      <w:r>
        <w:rPr>
          <w:rFonts w:hint="eastAsia" w:ascii="仿宋_GB2312"/>
          <w:color w:val="auto"/>
          <w:sz w:val="32"/>
          <w:szCs w:val="32"/>
          <w:lang w:eastAsia="zh-CN"/>
        </w:rPr>
        <w:t>的强制性标准要求时，应按照强制性标准要求判定。</w:t>
      </w:r>
    </w:p>
    <w:p>
      <w:pPr>
        <w:topLinePunct/>
        <w:snapToGrid w:val="0"/>
        <w:spacing w:line="590" w:lineRule="exact"/>
        <w:ind w:left="531" w:leftChars="166" w:firstLine="0" w:firstLineChars="0"/>
        <w:rPr>
          <w:rFonts w:hint="eastAsia" w:ascii="仿宋_GB2312"/>
          <w:color w:val="auto"/>
          <w:sz w:val="32"/>
          <w:szCs w:val="32"/>
          <w:lang w:eastAsia="zh-CN"/>
        </w:rPr>
      </w:pPr>
      <w:r>
        <w:rPr>
          <w:rFonts w:hint="eastAsia" w:ascii="仿宋_GB2312"/>
          <w:color w:val="auto"/>
          <w:sz w:val="32"/>
          <w:szCs w:val="32"/>
          <w:lang w:eastAsia="zh-CN"/>
        </w:rPr>
        <w:t>若被检产品明示的质量要求缺少本细则中检验项目依据</w:t>
      </w:r>
    </w:p>
    <w:p>
      <w:pPr>
        <w:topLinePunct/>
        <w:snapToGrid w:val="0"/>
        <w:spacing w:line="590" w:lineRule="exact"/>
        <w:rPr>
          <w:rFonts w:hint="eastAsia" w:ascii="仿宋_GB2312"/>
          <w:color w:val="auto"/>
          <w:sz w:val="32"/>
          <w:szCs w:val="32"/>
          <w:lang w:eastAsia="zh-CN"/>
        </w:rPr>
      </w:pPr>
      <w:r>
        <w:rPr>
          <w:rFonts w:hint="eastAsia" w:ascii="仿宋_GB2312"/>
          <w:color w:val="auto"/>
          <w:sz w:val="32"/>
          <w:szCs w:val="32"/>
          <w:lang w:eastAsia="zh-CN"/>
        </w:rPr>
        <w:t>的推荐性标准要求时，该项目不参与判定，但应当在检验报告备注栏中进行说明。</w:t>
      </w:r>
    </w:p>
    <w:p>
      <w:pPr>
        <w:numPr>
          <w:ilvl w:val="0"/>
          <w:numId w:val="3"/>
        </w:numPr>
        <w:topLinePunct/>
        <w:snapToGrid w:val="0"/>
        <w:spacing w:line="590" w:lineRule="exact"/>
        <w:ind w:left="320" w:leftChars="0" w:firstLine="0" w:firstLineChars="0"/>
        <w:rPr>
          <w:rFonts w:hint="eastAsia" w:ascii="仿宋_GB2312"/>
          <w:color w:val="auto"/>
          <w:sz w:val="32"/>
          <w:szCs w:val="32"/>
          <w:lang w:eastAsia="zh-CN"/>
        </w:rPr>
      </w:pPr>
      <w:r>
        <w:rPr>
          <w:rFonts w:hint="eastAsia" w:ascii="仿宋_GB2312"/>
          <w:color w:val="auto"/>
          <w:sz w:val="32"/>
          <w:szCs w:val="32"/>
          <w:lang w:eastAsia="zh-CN"/>
        </w:rPr>
        <w:t>对于素色、相同材质、均匀混色或小循环印花、色</w:t>
      </w:r>
    </w:p>
    <w:p>
      <w:pPr>
        <w:numPr>
          <w:ilvl w:val="0"/>
          <w:numId w:val="0"/>
        </w:numPr>
        <w:topLinePunct/>
        <w:snapToGrid w:val="0"/>
        <w:spacing w:line="590" w:lineRule="exact"/>
        <w:rPr>
          <w:rFonts w:hint="eastAsia" w:ascii="仿宋_GB2312"/>
          <w:color w:val="auto"/>
          <w:sz w:val="32"/>
          <w:szCs w:val="32"/>
          <w:lang w:eastAsia="zh-CN"/>
        </w:rPr>
      </w:pPr>
      <w:r>
        <w:rPr>
          <w:rFonts w:hint="eastAsia" w:ascii="仿宋_GB2312"/>
          <w:color w:val="auto"/>
          <w:sz w:val="32"/>
          <w:szCs w:val="32"/>
          <w:lang w:eastAsia="zh-CN"/>
        </w:rPr>
        <w:t>织及类似效果的材料，按相应的试验方法标准规定取样。</w:t>
      </w:r>
    </w:p>
    <w:p>
      <w:pPr>
        <w:topLinePunct/>
        <w:snapToGrid w:val="0"/>
        <w:spacing w:line="590" w:lineRule="exact"/>
        <w:ind w:firstLine="640" w:firstLineChars="200"/>
        <w:rPr>
          <w:rFonts w:hint="eastAsia" w:ascii="仿宋_GB2312"/>
          <w:color w:val="auto"/>
          <w:sz w:val="32"/>
          <w:szCs w:val="32"/>
          <w:lang w:eastAsia="zh-CN"/>
        </w:rPr>
      </w:pPr>
      <w:r>
        <w:rPr>
          <w:rFonts w:hint="eastAsia" w:ascii="仿宋_GB2312"/>
          <w:color w:val="auto"/>
          <w:sz w:val="32"/>
          <w:szCs w:val="32"/>
          <w:lang w:eastAsia="zh-CN"/>
        </w:rPr>
        <w:t>对于花型循环较大或无规律的印花和色织产品，色牢度试验分别取各色相检测，以级别最低的作为试验结果。</w:t>
      </w:r>
    </w:p>
    <w:p>
      <w:pPr>
        <w:topLinePunct/>
        <w:snapToGrid w:val="0"/>
        <w:spacing w:line="590" w:lineRule="exact"/>
        <w:ind w:firstLine="640" w:firstLineChars="200"/>
        <w:rPr>
          <w:rFonts w:hint="eastAsia" w:ascii="仿宋_GB2312"/>
          <w:color w:val="auto"/>
          <w:sz w:val="32"/>
          <w:szCs w:val="32"/>
          <w:lang w:eastAsia="zh-CN"/>
        </w:rPr>
      </w:pPr>
      <w:r>
        <w:rPr>
          <w:rFonts w:hint="eastAsia" w:ascii="仿宋_GB2312"/>
          <w:color w:val="auto"/>
          <w:sz w:val="32"/>
          <w:szCs w:val="32"/>
          <w:lang w:eastAsia="zh-CN"/>
        </w:rPr>
        <w:t>对于局部印花、独立印花或分散花型，取样应该包括印花图案中的各种颜色；如果这些印花色相不同，可分别取样。当局部印花图案很小时，只能在同一件样品中连同底布取足一个试样，不可从多个样品中剪取后合为一个试样。</w:t>
      </w:r>
    </w:p>
    <w:p>
      <w:pPr>
        <w:topLinePunct/>
        <w:snapToGrid w:val="0"/>
        <w:spacing w:line="590" w:lineRule="exact"/>
        <w:ind w:left="531" w:leftChars="166" w:firstLine="0" w:firstLineChars="0"/>
        <w:rPr>
          <w:rFonts w:hint="eastAsia" w:ascii="仿宋_GB2312"/>
          <w:color w:val="auto"/>
          <w:sz w:val="32"/>
          <w:szCs w:val="32"/>
          <w:lang w:eastAsia="zh-CN"/>
        </w:rPr>
      </w:pPr>
      <w:r>
        <w:rPr>
          <w:rFonts w:hint="eastAsia" w:ascii="仿宋_GB2312"/>
          <w:color w:val="auto"/>
          <w:sz w:val="32"/>
          <w:szCs w:val="32"/>
          <w:lang w:eastAsia="zh-CN"/>
        </w:rPr>
        <w:t>对于可分解致癌芳香胺染料的试样，当混色取样时，同</w:t>
      </w:r>
    </w:p>
    <w:p>
      <w:pPr>
        <w:topLinePunct/>
        <w:snapToGrid w:val="0"/>
        <w:spacing w:line="590" w:lineRule="exact"/>
        <w:rPr>
          <w:rFonts w:hint="eastAsia" w:ascii="仿宋_GB2312"/>
          <w:color w:val="auto"/>
          <w:sz w:val="32"/>
          <w:szCs w:val="32"/>
          <w:lang w:eastAsia="zh-CN"/>
        </w:rPr>
      </w:pPr>
      <w:r>
        <w:rPr>
          <w:rFonts w:hint="eastAsia" w:ascii="仿宋_GB2312"/>
          <w:color w:val="auto"/>
          <w:sz w:val="32"/>
          <w:szCs w:val="32"/>
          <w:lang w:eastAsia="zh-CN"/>
        </w:rPr>
        <w:t>种材质的每个试样一般不可超过三种颜色，如混色检验检出阳性时，应分色重检。</w:t>
      </w:r>
    </w:p>
    <w:p>
      <w:pPr>
        <w:topLinePunct/>
        <w:snapToGrid w:val="0"/>
        <w:spacing w:line="590" w:lineRule="exact"/>
        <w:ind w:left="531" w:leftChars="166" w:firstLine="0" w:firstLineChars="0"/>
        <w:rPr>
          <w:rFonts w:hint="eastAsia" w:ascii="仿宋_GB2312"/>
          <w:color w:val="auto"/>
          <w:sz w:val="32"/>
          <w:szCs w:val="32"/>
          <w:lang w:eastAsia="zh-CN"/>
        </w:rPr>
      </w:pPr>
      <w:r>
        <w:rPr>
          <w:rFonts w:hint="eastAsia" w:ascii="仿宋_GB2312"/>
          <w:color w:val="auto"/>
          <w:sz w:val="32"/>
          <w:szCs w:val="32"/>
          <w:lang w:eastAsia="zh-CN"/>
        </w:rPr>
        <w:t>同一样品不同材质、不同色别或花型的多组件组成的材</w:t>
      </w:r>
    </w:p>
    <w:p>
      <w:pPr>
        <w:topLinePunct/>
        <w:snapToGrid w:val="0"/>
        <w:spacing w:line="590" w:lineRule="exact"/>
        <w:rPr>
          <w:rFonts w:hint="eastAsia" w:ascii="仿宋_GB2312"/>
          <w:color w:val="auto"/>
          <w:sz w:val="32"/>
          <w:szCs w:val="32"/>
          <w:lang w:eastAsia="zh-CN"/>
        </w:rPr>
      </w:pPr>
      <w:r>
        <w:rPr>
          <w:rFonts w:hint="eastAsia" w:ascii="仿宋_GB2312"/>
          <w:color w:val="auto"/>
          <w:sz w:val="32"/>
          <w:szCs w:val="32"/>
          <w:lang w:eastAsia="zh-CN"/>
        </w:rPr>
        <w:t>料，需按不同组件分别取样检测各项目。</w:t>
      </w:r>
    </w:p>
    <w:p>
      <w:pPr>
        <w:topLinePunct/>
        <w:snapToGrid w:val="0"/>
        <w:spacing w:line="590" w:lineRule="exact"/>
        <w:ind w:left="531" w:leftChars="166" w:firstLine="0" w:firstLineChars="0"/>
        <w:rPr>
          <w:rFonts w:hint="eastAsia" w:ascii="仿宋_GB2312"/>
          <w:color w:val="auto"/>
          <w:sz w:val="32"/>
          <w:szCs w:val="32"/>
          <w:lang w:eastAsia="zh-CN"/>
        </w:rPr>
      </w:pPr>
      <w:r>
        <w:rPr>
          <w:rFonts w:hint="eastAsia" w:ascii="仿宋_GB2312"/>
          <w:color w:val="auto"/>
          <w:sz w:val="32"/>
          <w:szCs w:val="32"/>
          <w:lang w:eastAsia="zh-CN"/>
        </w:rPr>
        <w:t>样品有局部印花或配料（拼料、辅料）的，若取样数量</w:t>
      </w:r>
    </w:p>
    <w:p>
      <w:pPr>
        <w:topLinePunct/>
        <w:snapToGrid w:val="0"/>
        <w:spacing w:line="590" w:lineRule="exact"/>
        <w:rPr>
          <w:rFonts w:hint="default" w:ascii="仿宋_GB2312"/>
          <w:color w:val="auto"/>
          <w:sz w:val="32"/>
          <w:szCs w:val="32"/>
          <w:lang w:val="en-US" w:eastAsia="zh-CN"/>
        </w:rPr>
      </w:pPr>
      <w:r>
        <w:rPr>
          <w:rFonts w:hint="eastAsia" w:ascii="仿宋_GB2312"/>
          <w:color w:val="auto"/>
          <w:sz w:val="32"/>
          <w:szCs w:val="32"/>
          <w:lang w:eastAsia="zh-CN"/>
        </w:rPr>
        <w:t>不能满足所有试验要求，应先取可分解致癌芳香胺染料试样，然后依次取甲醛含量、色牢度、pH值及其他试样。对于部分项目因取样数量不能满足试验要求而未经检测的，可备注：样品有局部印花或配料，取样数量不能满足所有试验要求，部分项目未经检测。</w:t>
      </w:r>
    </w:p>
    <w:p>
      <w:pPr>
        <w:widowControl/>
        <w:adjustRightInd w:val="0"/>
        <w:snapToGrid w:val="0"/>
        <w:spacing w:line="590" w:lineRule="exact"/>
        <w:rPr>
          <w:color w:val="auto"/>
          <w:sz w:val="32"/>
          <w:szCs w:val="32"/>
        </w:rPr>
      </w:pPr>
      <w:r>
        <w:rPr>
          <w:rFonts w:hint="eastAsia" w:eastAsia="黑体" w:cs="黑体"/>
          <w:color w:val="auto"/>
          <w:sz w:val="32"/>
          <w:szCs w:val="32"/>
        </w:rPr>
        <w:t xml:space="preserve">    六、检验报告书及发出</w:t>
      </w:r>
    </w:p>
    <w:p>
      <w:pPr>
        <w:autoSpaceDE w:val="0"/>
        <w:spacing w:line="540" w:lineRule="exact"/>
        <w:ind w:firstLine="640" w:firstLineChars="200"/>
        <w:rPr>
          <w:color w:val="auto"/>
          <w:sz w:val="32"/>
          <w:szCs w:val="32"/>
        </w:rPr>
      </w:pPr>
      <w:r>
        <w:rPr>
          <w:rFonts w:hint="eastAsia"/>
          <w:color w:val="auto"/>
          <w:sz w:val="32"/>
          <w:szCs w:val="32"/>
        </w:rPr>
        <w:t>检验结论合格的，承检机构汇总上报</w:t>
      </w:r>
      <w:r>
        <w:rPr>
          <w:rFonts w:hint="eastAsia"/>
          <w:color w:val="auto"/>
          <w:sz w:val="32"/>
          <w:szCs w:val="32"/>
          <w:lang w:eastAsia="zh-CN"/>
        </w:rPr>
        <w:t>普宁市市场监督管理局</w:t>
      </w:r>
      <w:r>
        <w:rPr>
          <w:rFonts w:hint="eastAsia"/>
          <w:color w:val="auto"/>
          <w:sz w:val="32"/>
          <w:szCs w:val="32"/>
        </w:rPr>
        <w:t>质量</w:t>
      </w:r>
      <w:r>
        <w:rPr>
          <w:rFonts w:hint="eastAsia"/>
          <w:color w:val="auto"/>
          <w:sz w:val="32"/>
          <w:szCs w:val="32"/>
          <w:lang w:eastAsia="zh-CN"/>
        </w:rPr>
        <w:t>股</w:t>
      </w:r>
      <w:r>
        <w:rPr>
          <w:rFonts w:hint="eastAsia"/>
          <w:color w:val="auto"/>
          <w:sz w:val="32"/>
          <w:szCs w:val="32"/>
        </w:rPr>
        <w:t>，并出具检验报告书二份，一份发给被抽查对象，一份发给</w:t>
      </w:r>
      <w:r>
        <w:rPr>
          <w:rFonts w:hint="eastAsia"/>
          <w:color w:val="auto"/>
          <w:sz w:val="32"/>
          <w:szCs w:val="32"/>
          <w:lang w:eastAsia="zh-CN"/>
        </w:rPr>
        <w:t>普宁市市场监督管理局</w:t>
      </w:r>
      <w:r>
        <w:rPr>
          <w:rFonts w:hint="eastAsia"/>
          <w:color w:val="auto"/>
          <w:sz w:val="32"/>
          <w:szCs w:val="32"/>
        </w:rPr>
        <w:t>质量</w:t>
      </w:r>
      <w:r>
        <w:rPr>
          <w:rFonts w:hint="eastAsia"/>
          <w:color w:val="auto"/>
          <w:sz w:val="32"/>
          <w:szCs w:val="32"/>
          <w:lang w:eastAsia="zh-CN"/>
        </w:rPr>
        <w:t>股</w:t>
      </w:r>
      <w:r>
        <w:rPr>
          <w:rFonts w:hint="eastAsia"/>
          <w:color w:val="auto"/>
          <w:sz w:val="32"/>
          <w:szCs w:val="32"/>
        </w:rPr>
        <w:t>；检验结论不合格的，承检机构出具检验报告书三份发给市局质量</w:t>
      </w:r>
      <w:r>
        <w:rPr>
          <w:rFonts w:hint="eastAsia"/>
          <w:color w:val="auto"/>
          <w:sz w:val="32"/>
          <w:szCs w:val="32"/>
          <w:lang w:eastAsia="zh-CN"/>
        </w:rPr>
        <w:t>股</w:t>
      </w:r>
      <w:r>
        <w:rPr>
          <w:rFonts w:hint="eastAsia"/>
          <w:color w:val="auto"/>
          <w:sz w:val="32"/>
          <w:szCs w:val="32"/>
        </w:rPr>
        <w:t>，如</w:t>
      </w:r>
      <w:r>
        <w:rPr>
          <w:rFonts w:hint="eastAsia"/>
          <w:color w:val="auto"/>
          <w:sz w:val="32"/>
          <w:szCs w:val="32"/>
          <w:lang w:eastAsia="zh-CN"/>
        </w:rPr>
        <w:t>普宁市市场监督管理局</w:t>
      </w:r>
      <w:r>
        <w:rPr>
          <w:rFonts w:hint="eastAsia"/>
          <w:color w:val="auto"/>
          <w:sz w:val="32"/>
          <w:szCs w:val="32"/>
        </w:rPr>
        <w:t>对检验报告书的发出另有要求的，按其要求进行调整及安排。</w:t>
      </w:r>
    </w:p>
    <w:p>
      <w:pPr>
        <w:autoSpaceDE w:val="0"/>
        <w:spacing w:beforeLines="70" w:afterLines="30" w:line="540" w:lineRule="exact"/>
        <w:rPr>
          <w:rFonts w:eastAsia="黑体" w:cs="黑体"/>
          <w:color w:val="auto"/>
          <w:sz w:val="32"/>
          <w:szCs w:val="32"/>
        </w:rPr>
      </w:pPr>
      <w:r>
        <w:rPr>
          <w:rFonts w:hint="eastAsia" w:eastAsia="黑体" w:cs="黑体"/>
          <w:color w:val="auto"/>
          <w:sz w:val="32"/>
          <w:szCs w:val="32"/>
        </w:rPr>
        <w:t xml:space="preserve">    七、异议处理复检</w:t>
      </w:r>
    </w:p>
    <w:p>
      <w:pPr>
        <w:autoSpaceDE w:val="0"/>
        <w:spacing w:line="540" w:lineRule="exact"/>
        <w:rPr>
          <w:color w:val="auto"/>
          <w:sz w:val="32"/>
          <w:szCs w:val="32"/>
        </w:rPr>
      </w:pPr>
      <w:r>
        <w:rPr>
          <w:rFonts w:hint="eastAsia"/>
          <w:color w:val="auto"/>
          <w:sz w:val="32"/>
          <w:szCs w:val="32"/>
          <w:lang w:val="en-US" w:eastAsia="zh-CN"/>
        </w:rPr>
        <w:t xml:space="preserve">    </w:t>
      </w:r>
      <w:r>
        <w:rPr>
          <w:rFonts w:hint="eastAsia"/>
          <w:color w:val="auto"/>
          <w:sz w:val="32"/>
          <w:szCs w:val="32"/>
        </w:rPr>
        <w:t>被抽样生产者、销售者对检验结论有异议的，应在规定时间内提出书面复检申请并阐明理由，向</w:t>
      </w:r>
      <w:r>
        <w:rPr>
          <w:rFonts w:hint="eastAsia"/>
          <w:color w:val="auto"/>
          <w:sz w:val="32"/>
          <w:szCs w:val="32"/>
          <w:lang w:eastAsia="zh-CN"/>
        </w:rPr>
        <w:t>普宁市市场监督管理局</w:t>
      </w:r>
      <w:r>
        <w:rPr>
          <w:rFonts w:hint="eastAsia"/>
          <w:color w:val="auto"/>
          <w:sz w:val="32"/>
          <w:szCs w:val="32"/>
        </w:rPr>
        <w:t>提出，由</w:t>
      </w:r>
      <w:r>
        <w:rPr>
          <w:rFonts w:hint="eastAsia"/>
          <w:color w:val="auto"/>
          <w:sz w:val="32"/>
          <w:szCs w:val="32"/>
          <w:lang w:eastAsia="zh-CN"/>
        </w:rPr>
        <w:t>普宁市市场监督管理局</w:t>
      </w:r>
      <w:r>
        <w:rPr>
          <w:rFonts w:hint="eastAsia"/>
          <w:color w:val="auto"/>
          <w:sz w:val="32"/>
          <w:szCs w:val="32"/>
        </w:rPr>
        <w:t>按有关规定处理。</w:t>
      </w:r>
    </w:p>
    <w:p>
      <w:pPr>
        <w:autoSpaceDE w:val="0"/>
        <w:spacing w:line="540" w:lineRule="exact"/>
        <w:rPr>
          <w:color w:val="auto"/>
          <w:sz w:val="32"/>
          <w:szCs w:val="32"/>
        </w:rPr>
      </w:pPr>
      <w:r>
        <w:rPr>
          <w:rFonts w:hint="eastAsia"/>
          <w:color w:val="auto"/>
          <w:sz w:val="32"/>
          <w:szCs w:val="32"/>
        </w:rPr>
        <w:t xml:space="preserve">    （一）核查不合格项目相关证据，能够以记录（纸质记录或电子记录或影像记录）或与不合格项目相关联的其它质量数据等检验证据证明原结果无误，并且得到受检单位认可的，不进行复检，作出维持原检验结果的结论。</w:t>
      </w:r>
    </w:p>
    <w:p>
      <w:pPr>
        <w:autoSpaceDE w:val="0"/>
        <w:spacing w:line="540" w:lineRule="exact"/>
        <w:rPr>
          <w:color w:val="auto"/>
          <w:sz w:val="32"/>
          <w:szCs w:val="32"/>
        </w:rPr>
      </w:pPr>
      <w:r>
        <w:rPr>
          <w:rFonts w:hint="eastAsia"/>
          <w:color w:val="auto"/>
          <w:sz w:val="32"/>
          <w:szCs w:val="32"/>
        </w:rPr>
        <w:t xml:space="preserve">    （二）需对不合格项目的复检时，原样具备检验条件的，用原样复检；原样不具备检验条件的，采用备样复验，备样与封签必须都是完好无损。当复检结果仍不合格，维持原检验结果不变。当复检结果合格，以复检结果为准。</w:t>
      </w:r>
    </w:p>
    <w:p>
      <w:pPr>
        <w:autoSpaceDE w:val="0"/>
        <w:spacing w:beforeLines="70" w:afterLines="30" w:line="540" w:lineRule="exact"/>
        <w:rPr>
          <w:rFonts w:eastAsia="黑体" w:cs="黑体"/>
          <w:color w:val="auto"/>
          <w:sz w:val="32"/>
          <w:szCs w:val="32"/>
        </w:rPr>
      </w:pPr>
      <w:r>
        <w:rPr>
          <w:rFonts w:hint="eastAsia" w:eastAsia="黑体" w:cs="黑体"/>
          <w:color w:val="auto"/>
          <w:sz w:val="32"/>
          <w:szCs w:val="32"/>
        </w:rPr>
        <w:t xml:space="preserve">    八、工作要求</w:t>
      </w:r>
    </w:p>
    <w:p>
      <w:pPr>
        <w:autoSpaceDE w:val="0"/>
        <w:spacing w:line="540" w:lineRule="exact"/>
        <w:rPr>
          <w:color w:val="auto"/>
          <w:sz w:val="32"/>
          <w:szCs w:val="32"/>
        </w:rPr>
      </w:pPr>
      <w:r>
        <w:rPr>
          <w:rFonts w:hint="eastAsia"/>
          <w:color w:val="auto"/>
          <w:sz w:val="32"/>
          <w:szCs w:val="32"/>
        </w:rPr>
        <w:t xml:space="preserve">    （一）严格遵守工作纪律和业务规范，确保抽样正确和检验准确。</w:t>
      </w:r>
    </w:p>
    <w:p>
      <w:pPr>
        <w:autoSpaceDE w:val="0"/>
        <w:spacing w:line="540" w:lineRule="exact"/>
        <w:rPr>
          <w:color w:val="auto"/>
          <w:sz w:val="32"/>
          <w:szCs w:val="32"/>
        </w:rPr>
      </w:pPr>
      <w:r>
        <w:rPr>
          <w:rFonts w:hint="eastAsia"/>
          <w:color w:val="auto"/>
          <w:sz w:val="32"/>
          <w:szCs w:val="32"/>
        </w:rPr>
        <w:t xml:space="preserve">    （二）严格按照本方案规定的产品、款数、抽查企业、检验项目和检验要求进行抽样和检验。承检机构不得擅自改变抽检产品的种类、批数和抽查企业，不得擅自改变检验项目和检验要求。对于实际情况需要进行调整的，经</w:t>
      </w:r>
      <w:r>
        <w:rPr>
          <w:rFonts w:hint="eastAsia"/>
          <w:color w:val="auto"/>
          <w:sz w:val="32"/>
          <w:szCs w:val="32"/>
          <w:lang w:eastAsia="zh-CN"/>
        </w:rPr>
        <w:t>普宁市市场监督管理局</w:t>
      </w:r>
      <w:r>
        <w:rPr>
          <w:rFonts w:hint="eastAsia"/>
          <w:color w:val="auto"/>
          <w:sz w:val="32"/>
          <w:szCs w:val="32"/>
        </w:rPr>
        <w:t>质量</w:t>
      </w:r>
      <w:r>
        <w:rPr>
          <w:rFonts w:hint="eastAsia"/>
          <w:color w:val="auto"/>
          <w:sz w:val="32"/>
          <w:szCs w:val="32"/>
          <w:lang w:val="en-US" w:eastAsia="zh-CN"/>
        </w:rPr>
        <w:t>股</w:t>
      </w:r>
      <w:r>
        <w:rPr>
          <w:rFonts w:hint="eastAsia"/>
          <w:color w:val="auto"/>
          <w:sz w:val="32"/>
          <w:szCs w:val="32"/>
        </w:rPr>
        <w:t>同意后方可执行。</w:t>
      </w:r>
    </w:p>
    <w:p>
      <w:pPr>
        <w:autoSpaceDE w:val="0"/>
        <w:spacing w:line="540" w:lineRule="exact"/>
        <w:rPr>
          <w:color w:val="auto"/>
          <w:sz w:val="32"/>
          <w:szCs w:val="32"/>
        </w:rPr>
      </w:pPr>
      <w:r>
        <w:rPr>
          <w:rFonts w:hint="eastAsia"/>
          <w:color w:val="auto"/>
          <w:sz w:val="32"/>
          <w:szCs w:val="32"/>
        </w:rPr>
        <w:t xml:space="preserve">   </w:t>
      </w:r>
      <w:r>
        <w:rPr>
          <w:rFonts w:hint="eastAsia"/>
          <w:color w:val="auto"/>
          <w:sz w:val="32"/>
          <w:szCs w:val="32"/>
          <w:lang w:val="en-US" w:eastAsia="zh-CN"/>
        </w:rPr>
        <w:t xml:space="preserve"> </w:t>
      </w:r>
      <w:r>
        <w:rPr>
          <w:rFonts w:hint="eastAsia"/>
          <w:color w:val="auto"/>
          <w:sz w:val="32"/>
          <w:szCs w:val="32"/>
        </w:rPr>
        <w:t>（三）本次监督抽查时间应按</w:t>
      </w:r>
      <w:r>
        <w:rPr>
          <w:rFonts w:hint="eastAsia"/>
          <w:color w:val="auto"/>
          <w:sz w:val="32"/>
          <w:szCs w:val="32"/>
          <w:lang w:eastAsia="zh-CN"/>
        </w:rPr>
        <w:t>普宁市市场监督管理局</w:t>
      </w:r>
      <w:r>
        <w:rPr>
          <w:rFonts w:hint="eastAsia"/>
          <w:color w:val="auto"/>
          <w:sz w:val="32"/>
          <w:szCs w:val="32"/>
        </w:rPr>
        <w:t>规定的时间内完成并将本次监督抽查结果汇总，并形成质量分析报告上报</w:t>
      </w:r>
      <w:r>
        <w:rPr>
          <w:rFonts w:hint="eastAsia"/>
          <w:color w:val="auto"/>
          <w:sz w:val="32"/>
          <w:szCs w:val="32"/>
          <w:lang w:eastAsia="zh-CN"/>
        </w:rPr>
        <w:t>普宁市市场监督管理局</w:t>
      </w:r>
      <w:r>
        <w:rPr>
          <w:rFonts w:hint="eastAsia"/>
          <w:color w:val="auto"/>
          <w:sz w:val="32"/>
          <w:szCs w:val="32"/>
        </w:rPr>
        <w:t>。</w:t>
      </w:r>
    </w:p>
    <w:p>
      <w:pPr>
        <w:widowControl/>
        <w:adjustRightInd w:val="0"/>
        <w:snapToGrid w:val="0"/>
        <w:spacing w:line="590" w:lineRule="exact"/>
        <w:rPr>
          <w:rFonts w:eastAsia="黑体" w:cs="黑体"/>
          <w:color w:val="auto"/>
          <w:sz w:val="32"/>
          <w:szCs w:val="32"/>
        </w:rPr>
      </w:pPr>
      <w:r>
        <w:rPr>
          <w:rFonts w:hint="eastAsia" w:eastAsia="黑体" w:cs="黑体"/>
          <w:color w:val="auto"/>
          <w:sz w:val="32"/>
          <w:szCs w:val="32"/>
        </w:rPr>
        <w:t xml:space="preserve">    九、本方案未明确的监督抽查抽样检验相关技术规范，均按照《产品质量监督抽查管理暂行办法》（国家市场监督管理总局第18号令）、《产品质量监督抽查抽样检验技术服务规范》（T/GDAQI 020-202</w:t>
      </w:r>
      <w:r>
        <w:rPr>
          <w:rFonts w:hint="eastAsia" w:eastAsia="黑体" w:cs="黑体"/>
          <w:color w:val="auto"/>
          <w:sz w:val="32"/>
          <w:szCs w:val="32"/>
          <w:lang w:val="en-US" w:eastAsia="zh-CN"/>
        </w:rPr>
        <w:t>2</w:t>
      </w:r>
      <w:r>
        <w:rPr>
          <w:rFonts w:hint="eastAsia" w:eastAsia="黑体" w:cs="黑体"/>
          <w:color w:val="auto"/>
          <w:sz w:val="32"/>
          <w:szCs w:val="32"/>
        </w:rPr>
        <w:t>）规定执行。</w:t>
      </w:r>
    </w:p>
    <w:p>
      <w:pPr>
        <w:autoSpaceDE w:val="0"/>
        <w:spacing w:beforeLines="70" w:afterLines="30" w:line="540" w:lineRule="exact"/>
        <w:rPr>
          <w:color w:val="auto"/>
          <w:szCs w:val="32"/>
        </w:rPr>
      </w:pPr>
    </w:p>
    <w:p>
      <w:pPr>
        <w:widowControl/>
        <w:adjustRightInd w:val="0"/>
        <w:snapToGrid w:val="0"/>
        <w:spacing w:line="590" w:lineRule="exact"/>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4"/>
                              <w:szCs w:val="24"/>
                            </w:rPr>
                          </w:pPr>
                          <w:r>
                            <w:rPr>
                              <w:rFonts w:hint="eastAsia"/>
                              <w:sz w:val="24"/>
                              <w:szCs w:val="24"/>
                            </w:rPr>
                            <w:t xml:space="preserve">第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64</w:t>
                          </w:r>
                          <w:r>
                            <w:rPr>
                              <w:rFonts w:hint="eastAsia"/>
                              <w:sz w:val="24"/>
                              <w:szCs w:val="24"/>
                            </w:rPr>
                            <w:fldChar w:fldCharType="end"/>
                          </w:r>
                          <w:r>
                            <w:rPr>
                              <w:rFonts w:hint="eastAsia"/>
                              <w:sz w:val="24"/>
                              <w:szCs w:val="24"/>
                            </w:rPr>
                            <w:t xml:space="preserve"> 页 共 </w:t>
                          </w:r>
                          <w:r>
                            <w:rPr>
                              <w:rFonts w:hint="eastAsia"/>
                              <w:sz w:val="24"/>
                              <w:szCs w:val="24"/>
                            </w:rPr>
                            <w:fldChar w:fldCharType="begin"/>
                          </w:r>
                          <w:r>
                            <w:instrText xml:space="preserve"> NUMPAGES  \* MERGEFORMAT </w:instrText>
                          </w:r>
                          <w:r>
                            <w:fldChar w:fldCharType="separate"/>
                          </w:r>
                          <w:r>
                            <w:rPr>
                              <w:sz w:val="24"/>
                              <w:szCs w:val="24"/>
                            </w:rPr>
                            <w:t>89</w:t>
                          </w:r>
                          <w:r>
                            <w:rPr>
                              <w:sz w:val="24"/>
                              <w:szCs w:val="24"/>
                            </w:rPr>
                            <w:fldChar w:fldCharType="end"/>
                          </w:r>
                          <w:r>
                            <w:rPr>
                              <w:rFonts w:hint="eastAsia"/>
                              <w:sz w:val="24"/>
                              <w:szCs w:val="24"/>
                            </w:rPr>
                            <w:t xml:space="preserve"> 页</w:t>
                          </w:r>
                        </w:p>
                      </w:txbxContent>
                    </wps:txbx>
                    <wps:bodyPr wrap="none" lIns="0" tIns="0" rIns="0" bIns="0" upright="1">
                      <a:spAutoFit/>
                    </wps:bodyPr>
                  </wps:wsp>
                </a:graphicData>
              </a:graphic>
            </wp:anchor>
          </w:drawing>
        </mc:Choice>
        <mc:Fallback>
          <w:pict>
            <v:shape id="Quad Arrow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NZgOy28AQAAmgMAAA4AAAAAAAAAAQAgAAAAHgEAAGRycy9lMm9Eb2MueG1sUEsFBgAAAAAG&#10;AAYAWQEAAEwFAAAAAA==&#10;">
              <v:fill on="f" focussize="0,0"/>
              <v:stroke on="f"/>
              <v:imagedata o:title=""/>
              <o:lock v:ext="edit" aspectratio="f"/>
              <v:textbox inset="0mm,0mm,0mm,0mm" style="mso-fit-shape-to-text:t;">
                <w:txbxContent>
                  <w:p>
                    <w:pPr>
                      <w:pStyle w:val="3"/>
                      <w:rPr>
                        <w:sz w:val="24"/>
                        <w:szCs w:val="24"/>
                      </w:rPr>
                    </w:pPr>
                    <w:r>
                      <w:rPr>
                        <w:rFonts w:hint="eastAsia"/>
                        <w:sz w:val="24"/>
                        <w:szCs w:val="24"/>
                      </w:rPr>
                      <w:t xml:space="preserve">第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64</w:t>
                    </w:r>
                    <w:r>
                      <w:rPr>
                        <w:rFonts w:hint="eastAsia"/>
                        <w:sz w:val="24"/>
                        <w:szCs w:val="24"/>
                      </w:rPr>
                      <w:fldChar w:fldCharType="end"/>
                    </w:r>
                    <w:r>
                      <w:rPr>
                        <w:rFonts w:hint="eastAsia"/>
                        <w:sz w:val="24"/>
                        <w:szCs w:val="24"/>
                      </w:rPr>
                      <w:t xml:space="preserve"> 页 共 </w:t>
                    </w:r>
                    <w:r>
                      <w:rPr>
                        <w:rFonts w:hint="eastAsia"/>
                        <w:sz w:val="24"/>
                        <w:szCs w:val="24"/>
                      </w:rPr>
                      <w:fldChar w:fldCharType="begin"/>
                    </w:r>
                    <w:r>
                      <w:instrText xml:space="preserve"> NUMPAGES  \* MERGEFORMAT </w:instrText>
                    </w:r>
                    <w:r>
                      <w:fldChar w:fldCharType="separate"/>
                    </w:r>
                    <w:r>
                      <w:rPr>
                        <w:sz w:val="24"/>
                        <w:szCs w:val="24"/>
                      </w:rPr>
                      <w:t>89</w:t>
                    </w:r>
                    <w:r>
                      <w:rPr>
                        <w:sz w:val="24"/>
                        <w:szCs w:val="24"/>
                      </w:rPr>
                      <w:fldChar w:fldCharType="end"/>
                    </w:r>
                    <w:r>
                      <w:rPr>
                        <w:rFonts w:hint="eastAsia"/>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630BC"/>
    <w:multiLevelType w:val="singleLevel"/>
    <w:tmpl w:val="898630BC"/>
    <w:lvl w:ilvl="0" w:tentative="0">
      <w:start w:val="2"/>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148" w:firstLine="0"/>
      </w:pPr>
      <w:rPr>
        <w:rFonts w:hint="default" w:ascii="Times New Roman" w:hAnsi="Times New Roman"/>
        <w:b/>
        <w:i w:val="0"/>
        <w:sz w:val="21"/>
      </w:rPr>
    </w:lvl>
    <w:lvl w:ilvl="1" w:tentative="0">
      <w:start w:val="1"/>
      <w:numFmt w:val="decimal"/>
      <w:suff w:val="nothing"/>
      <w:lvlText w:val="%1%2　"/>
      <w:lvlJc w:val="left"/>
      <w:pPr>
        <w:ind w:left="1708" w:firstLine="0"/>
      </w:pPr>
      <w:rPr>
        <w:rFonts w:hint="eastAsia" w:ascii="黑体" w:hAnsi="Times New Roman" w:eastAsia="黑体"/>
        <w:b w:val="0"/>
        <w:i w:val="0"/>
        <w:sz w:val="21"/>
      </w:rPr>
    </w:lvl>
    <w:lvl w:ilvl="2" w:tentative="0">
      <w:start w:val="1"/>
      <w:numFmt w:val="decimal"/>
      <w:pStyle w:val="13"/>
      <w:suff w:val="nothing"/>
      <w:lvlText w:val="%1%2.%3　"/>
      <w:lvlJc w:val="left"/>
      <w:pPr>
        <w:ind w:left="716" w:firstLine="0"/>
      </w:pPr>
      <w:rPr>
        <w:rFonts w:hint="eastAsia" w:ascii="黑体" w:hAnsi="Times New Roman" w:eastAsia="黑体" w:cs="Times New Roman"/>
        <w:b w:val="0"/>
      </w:rPr>
    </w:lvl>
    <w:lvl w:ilvl="3" w:tentative="0">
      <w:start w:val="1"/>
      <w:numFmt w:val="decimal"/>
      <w:isLgl/>
      <w:suff w:val="nothing"/>
      <w:lvlText w:val="%2%1.%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1141" w:firstLine="0"/>
      </w:pPr>
      <w:rPr>
        <w:rFonts w:hint="eastAsia" w:ascii="黑体" w:hAnsi="Times New Roman" w:eastAsia="黑体"/>
        <w:b w:val="0"/>
        <w:i w:val="0"/>
        <w:sz w:val="21"/>
      </w:rPr>
    </w:lvl>
    <w:lvl w:ilvl="5" w:tentative="0">
      <w:start w:val="1"/>
      <w:numFmt w:val="decimal"/>
      <w:suff w:val="nothing"/>
      <w:lvlText w:val="%1%2.%3.%4.%5.%6　"/>
      <w:lvlJc w:val="left"/>
      <w:pPr>
        <w:ind w:left="148" w:firstLine="0"/>
      </w:pPr>
      <w:rPr>
        <w:rFonts w:hint="eastAsia" w:ascii="黑体" w:hAnsi="Times New Roman" w:eastAsia="黑体"/>
        <w:b w:val="0"/>
        <w:i w:val="0"/>
        <w:sz w:val="21"/>
      </w:rPr>
    </w:lvl>
    <w:lvl w:ilvl="6" w:tentative="0">
      <w:start w:val="1"/>
      <w:numFmt w:val="decimal"/>
      <w:suff w:val="nothing"/>
      <w:lvlText w:val="%1%2.%3.%4.%5.%6.%7　"/>
      <w:lvlJc w:val="left"/>
      <w:pPr>
        <w:ind w:left="148" w:firstLine="0"/>
      </w:pPr>
      <w:rPr>
        <w:rFonts w:hint="eastAsia" w:ascii="黑体" w:hAnsi="Times New Roman" w:eastAsia="黑体"/>
        <w:b w:val="0"/>
        <w:i w:val="0"/>
        <w:sz w:val="21"/>
      </w:rPr>
    </w:lvl>
    <w:lvl w:ilvl="7" w:tentative="0">
      <w:start w:val="1"/>
      <w:numFmt w:val="decimal"/>
      <w:lvlText w:val="%1.%2.%3.%4.%5.%6.%7.%8"/>
      <w:lvlJc w:val="left"/>
      <w:pPr>
        <w:tabs>
          <w:tab w:val="left" w:pos="4499"/>
        </w:tabs>
        <w:ind w:left="4117" w:hanging="1418"/>
      </w:pPr>
      <w:rPr>
        <w:rFonts w:hint="eastAsia"/>
      </w:rPr>
    </w:lvl>
    <w:lvl w:ilvl="8" w:tentative="0">
      <w:start w:val="1"/>
      <w:numFmt w:val="decimal"/>
      <w:lvlText w:val="%1.%2.%3.%4.%5.%6.%7.%8.%9"/>
      <w:lvlJc w:val="left"/>
      <w:pPr>
        <w:tabs>
          <w:tab w:val="left" w:pos="4925"/>
        </w:tabs>
        <w:ind w:left="4825" w:hanging="1700"/>
      </w:pPr>
      <w:rPr>
        <w:rFonts w:hint="eastAsia"/>
      </w:rPr>
    </w:lvl>
  </w:abstractNum>
  <w:abstractNum w:abstractNumId="2">
    <w:nsid w:val="77C371C9"/>
    <w:multiLevelType w:val="singleLevel"/>
    <w:tmpl w:val="77C371C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Mzc1MDU0OTg0OGVhODdlYTA3YmQ3OTUyMDMxZDMifQ=="/>
  </w:docVars>
  <w:rsids>
    <w:rsidRoot w:val="00264422"/>
    <w:rsid w:val="000000F5"/>
    <w:rsid w:val="000114BA"/>
    <w:rsid w:val="00036B7A"/>
    <w:rsid w:val="000A5136"/>
    <w:rsid w:val="000B7D74"/>
    <w:rsid w:val="000E0226"/>
    <w:rsid w:val="000E6D41"/>
    <w:rsid w:val="00112883"/>
    <w:rsid w:val="00122114"/>
    <w:rsid w:val="00132D12"/>
    <w:rsid w:val="00176ACB"/>
    <w:rsid w:val="001830D3"/>
    <w:rsid w:val="00190DA0"/>
    <w:rsid w:val="001F5A64"/>
    <w:rsid w:val="0020008F"/>
    <w:rsid w:val="00230F83"/>
    <w:rsid w:val="00231627"/>
    <w:rsid w:val="00264422"/>
    <w:rsid w:val="0029687C"/>
    <w:rsid w:val="002B3B5B"/>
    <w:rsid w:val="002D1D73"/>
    <w:rsid w:val="002E3CF3"/>
    <w:rsid w:val="00315C04"/>
    <w:rsid w:val="00326791"/>
    <w:rsid w:val="00331B77"/>
    <w:rsid w:val="00332BF5"/>
    <w:rsid w:val="003634A7"/>
    <w:rsid w:val="00372159"/>
    <w:rsid w:val="003E27DF"/>
    <w:rsid w:val="003E4398"/>
    <w:rsid w:val="003F0B05"/>
    <w:rsid w:val="004377E1"/>
    <w:rsid w:val="00464F03"/>
    <w:rsid w:val="004916CD"/>
    <w:rsid w:val="004A232B"/>
    <w:rsid w:val="004A4AA0"/>
    <w:rsid w:val="004B420B"/>
    <w:rsid w:val="004B6295"/>
    <w:rsid w:val="004C38A0"/>
    <w:rsid w:val="004D7370"/>
    <w:rsid w:val="00510B42"/>
    <w:rsid w:val="00546EB7"/>
    <w:rsid w:val="005661FD"/>
    <w:rsid w:val="00597DC7"/>
    <w:rsid w:val="005B774E"/>
    <w:rsid w:val="005D493E"/>
    <w:rsid w:val="005D4B7D"/>
    <w:rsid w:val="005D556F"/>
    <w:rsid w:val="005E27C2"/>
    <w:rsid w:val="005E6F46"/>
    <w:rsid w:val="005F3C77"/>
    <w:rsid w:val="0061773A"/>
    <w:rsid w:val="00620C80"/>
    <w:rsid w:val="006345E9"/>
    <w:rsid w:val="00645E8B"/>
    <w:rsid w:val="00664D80"/>
    <w:rsid w:val="0068313A"/>
    <w:rsid w:val="006E00DD"/>
    <w:rsid w:val="006F0F03"/>
    <w:rsid w:val="007606C3"/>
    <w:rsid w:val="00763DFC"/>
    <w:rsid w:val="00764DBB"/>
    <w:rsid w:val="00765443"/>
    <w:rsid w:val="007D5F7E"/>
    <w:rsid w:val="008404CF"/>
    <w:rsid w:val="008B4BE2"/>
    <w:rsid w:val="008D087C"/>
    <w:rsid w:val="008F70F8"/>
    <w:rsid w:val="0091348F"/>
    <w:rsid w:val="0091677B"/>
    <w:rsid w:val="00987C43"/>
    <w:rsid w:val="009A6848"/>
    <w:rsid w:val="009C63B4"/>
    <w:rsid w:val="009C64A8"/>
    <w:rsid w:val="00A02F0D"/>
    <w:rsid w:val="00A66FAF"/>
    <w:rsid w:val="00AA15D4"/>
    <w:rsid w:val="00AA71D7"/>
    <w:rsid w:val="00AB6654"/>
    <w:rsid w:val="00AF55C1"/>
    <w:rsid w:val="00B07BD7"/>
    <w:rsid w:val="00B520B4"/>
    <w:rsid w:val="00B82686"/>
    <w:rsid w:val="00B91324"/>
    <w:rsid w:val="00B95E95"/>
    <w:rsid w:val="00BD0A25"/>
    <w:rsid w:val="00BE0C52"/>
    <w:rsid w:val="00BE54BE"/>
    <w:rsid w:val="00C34B88"/>
    <w:rsid w:val="00C75499"/>
    <w:rsid w:val="00C87BA2"/>
    <w:rsid w:val="00C95370"/>
    <w:rsid w:val="00CE0F7F"/>
    <w:rsid w:val="00CE47E4"/>
    <w:rsid w:val="00CF5FE4"/>
    <w:rsid w:val="00CF7818"/>
    <w:rsid w:val="00D41610"/>
    <w:rsid w:val="00D528BE"/>
    <w:rsid w:val="00D97B3F"/>
    <w:rsid w:val="00DB38BB"/>
    <w:rsid w:val="00DC58B0"/>
    <w:rsid w:val="00DE6277"/>
    <w:rsid w:val="00DF041C"/>
    <w:rsid w:val="00E279F9"/>
    <w:rsid w:val="00E56E95"/>
    <w:rsid w:val="00E56F03"/>
    <w:rsid w:val="00E94BCD"/>
    <w:rsid w:val="00EE61EF"/>
    <w:rsid w:val="00F31E71"/>
    <w:rsid w:val="00F37A6E"/>
    <w:rsid w:val="00F60302"/>
    <w:rsid w:val="00F64D28"/>
    <w:rsid w:val="00F92AE4"/>
    <w:rsid w:val="00FA615F"/>
    <w:rsid w:val="00FB25CE"/>
    <w:rsid w:val="00FE080A"/>
    <w:rsid w:val="01291D75"/>
    <w:rsid w:val="01303C75"/>
    <w:rsid w:val="018D077E"/>
    <w:rsid w:val="01E65EBB"/>
    <w:rsid w:val="026C77C0"/>
    <w:rsid w:val="02AC6632"/>
    <w:rsid w:val="031E0FAA"/>
    <w:rsid w:val="03FA40F8"/>
    <w:rsid w:val="04AF7697"/>
    <w:rsid w:val="052F376C"/>
    <w:rsid w:val="058738CD"/>
    <w:rsid w:val="05DD2118"/>
    <w:rsid w:val="062B5E34"/>
    <w:rsid w:val="06925B31"/>
    <w:rsid w:val="06C74630"/>
    <w:rsid w:val="06E010C5"/>
    <w:rsid w:val="06FF70B8"/>
    <w:rsid w:val="09316F43"/>
    <w:rsid w:val="0A0A5344"/>
    <w:rsid w:val="0B0F36FD"/>
    <w:rsid w:val="0B44507D"/>
    <w:rsid w:val="0BB46C9D"/>
    <w:rsid w:val="0C025ABE"/>
    <w:rsid w:val="0CBD0D83"/>
    <w:rsid w:val="0E48189F"/>
    <w:rsid w:val="0F2D1AEE"/>
    <w:rsid w:val="0FAE2C53"/>
    <w:rsid w:val="0FD9484A"/>
    <w:rsid w:val="113A797F"/>
    <w:rsid w:val="11965BC6"/>
    <w:rsid w:val="11D02578"/>
    <w:rsid w:val="11E97E4F"/>
    <w:rsid w:val="11EB05AD"/>
    <w:rsid w:val="1242380A"/>
    <w:rsid w:val="12AF601D"/>
    <w:rsid w:val="13EB4524"/>
    <w:rsid w:val="142322FE"/>
    <w:rsid w:val="14240D4E"/>
    <w:rsid w:val="143F5FD3"/>
    <w:rsid w:val="155F6CA8"/>
    <w:rsid w:val="15E04A78"/>
    <w:rsid w:val="16327C13"/>
    <w:rsid w:val="16F32E37"/>
    <w:rsid w:val="171A1EDF"/>
    <w:rsid w:val="191F1CC9"/>
    <w:rsid w:val="1A277315"/>
    <w:rsid w:val="1B41253D"/>
    <w:rsid w:val="1B6E79BE"/>
    <w:rsid w:val="1E067BC7"/>
    <w:rsid w:val="1E3B0B9C"/>
    <w:rsid w:val="1E627C88"/>
    <w:rsid w:val="1EC601CC"/>
    <w:rsid w:val="1EF12702"/>
    <w:rsid w:val="1F2E26A6"/>
    <w:rsid w:val="2033193C"/>
    <w:rsid w:val="206059CB"/>
    <w:rsid w:val="212C29A2"/>
    <w:rsid w:val="21525411"/>
    <w:rsid w:val="22274936"/>
    <w:rsid w:val="2250058C"/>
    <w:rsid w:val="22EB53A7"/>
    <w:rsid w:val="23F72B4D"/>
    <w:rsid w:val="24581C85"/>
    <w:rsid w:val="24C6574B"/>
    <w:rsid w:val="258725A1"/>
    <w:rsid w:val="26E30835"/>
    <w:rsid w:val="26EC07E7"/>
    <w:rsid w:val="27BF0978"/>
    <w:rsid w:val="290D77D7"/>
    <w:rsid w:val="2A521023"/>
    <w:rsid w:val="2A9A7B16"/>
    <w:rsid w:val="2B4133F8"/>
    <w:rsid w:val="2C656A39"/>
    <w:rsid w:val="2C9D1DAB"/>
    <w:rsid w:val="2CB43213"/>
    <w:rsid w:val="2D4F7000"/>
    <w:rsid w:val="2DA92084"/>
    <w:rsid w:val="2E045174"/>
    <w:rsid w:val="2E2C6E95"/>
    <w:rsid w:val="2E3A2B1E"/>
    <w:rsid w:val="2EA0566A"/>
    <w:rsid w:val="2EC0005F"/>
    <w:rsid w:val="30987BDA"/>
    <w:rsid w:val="30C42E94"/>
    <w:rsid w:val="318D5EAB"/>
    <w:rsid w:val="32427209"/>
    <w:rsid w:val="326D64AC"/>
    <w:rsid w:val="32B37C4A"/>
    <w:rsid w:val="340A7C08"/>
    <w:rsid w:val="3536787D"/>
    <w:rsid w:val="358C26D4"/>
    <w:rsid w:val="36E2669E"/>
    <w:rsid w:val="37372D9D"/>
    <w:rsid w:val="378737E5"/>
    <w:rsid w:val="38737368"/>
    <w:rsid w:val="387F789D"/>
    <w:rsid w:val="38C85B28"/>
    <w:rsid w:val="39171518"/>
    <w:rsid w:val="39213FED"/>
    <w:rsid w:val="3A5A5D39"/>
    <w:rsid w:val="3A784EA5"/>
    <w:rsid w:val="3B3E5A59"/>
    <w:rsid w:val="3C8F1EED"/>
    <w:rsid w:val="3CDC3030"/>
    <w:rsid w:val="3D634C03"/>
    <w:rsid w:val="3E4F4ED8"/>
    <w:rsid w:val="3E8A51BC"/>
    <w:rsid w:val="3EA400A3"/>
    <w:rsid w:val="3F4C7C75"/>
    <w:rsid w:val="40C80B51"/>
    <w:rsid w:val="42A036B4"/>
    <w:rsid w:val="42B74C7D"/>
    <w:rsid w:val="4314712C"/>
    <w:rsid w:val="431E208C"/>
    <w:rsid w:val="43E7407B"/>
    <w:rsid w:val="450460A9"/>
    <w:rsid w:val="454D5863"/>
    <w:rsid w:val="45FD5340"/>
    <w:rsid w:val="46B41BD6"/>
    <w:rsid w:val="47FB7387"/>
    <w:rsid w:val="485C3F8A"/>
    <w:rsid w:val="486929CC"/>
    <w:rsid w:val="48B569C7"/>
    <w:rsid w:val="49352280"/>
    <w:rsid w:val="49E82615"/>
    <w:rsid w:val="4B302326"/>
    <w:rsid w:val="4B670C1D"/>
    <w:rsid w:val="4BC77ECE"/>
    <w:rsid w:val="4D071766"/>
    <w:rsid w:val="4EA74E42"/>
    <w:rsid w:val="4F8A1E28"/>
    <w:rsid w:val="50D555BE"/>
    <w:rsid w:val="52C625D5"/>
    <w:rsid w:val="53403297"/>
    <w:rsid w:val="539430FA"/>
    <w:rsid w:val="547604C1"/>
    <w:rsid w:val="54E66EAC"/>
    <w:rsid w:val="553E1EBF"/>
    <w:rsid w:val="55606D46"/>
    <w:rsid w:val="55A23BF9"/>
    <w:rsid w:val="55AF1E76"/>
    <w:rsid w:val="55CE17CD"/>
    <w:rsid w:val="565E3319"/>
    <w:rsid w:val="5762684E"/>
    <w:rsid w:val="5798277B"/>
    <w:rsid w:val="583C37FA"/>
    <w:rsid w:val="58943BAE"/>
    <w:rsid w:val="58AA7850"/>
    <w:rsid w:val="58DF208A"/>
    <w:rsid w:val="591F3AF2"/>
    <w:rsid w:val="5A5E17E2"/>
    <w:rsid w:val="5AB07431"/>
    <w:rsid w:val="5B8B4621"/>
    <w:rsid w:val="5BB87165"/>
    <w:rsid w:val="5C30294D"/>
    <w:rsid w:val="5C953C51"/>
    <w:rsid w:val="5D4B4A04"/>
    <w:rsid w:val="5DCD0DBA"/>
    <w:rsid w:val="61CC6C7B"/>
    <w:rsid w:val="6237473C"/>
    <w:rsid w:val="62697E40"/>
    <w:rsid w:val="62A15354"/>
    <w:rsid w:val="62B50736"/>
    <w:rsid w:val="631A303E"/>
    <w:rsid w:val="641A189E"/>
    <w:rsid w:val="64E915EB"/>
    <w:rsid w:val="65F64BB6"/>
    <w:rsid w:val="664E5F08"/>
    <w:rsid w:val="67186C4D"/>
    <w:rsid w:val="671E2D42"/>
    <w:rsid w:val="673D61F1"/>
    <w:rsid w:val="674B654D"/>
    <w:rsid w:val="67C26C29"/>
    <w:rsid w:val="681A3A2A"/>
    <w:rsid w:val="69502D38"/>
    <w:rsid w:val="699C13B3"/>
    <w:rsid w:val="6A5E1A44"/>
    <w:rsid w:val="6B1158C1"/>
    <w:rsid w:val="6C6F0A50"/>
    <w:rsid w:val="6C886AAA"/>
    <w:rsid w:val="6D477567"/>
    <w:rsid w:val="6DDE700A"/>
    <w:rsid w:val="6E0D1B02"/>
    <w:rsid w:val="6EA857BB"/>
    <w:rsid w:val="6F4A3E08"/>
    <w:rsid w:val="6F52386D"/>
    <w:rsid w:val="71685F36"/>
    <w:rsid w:val="72611747"/>
    <w:rsid w:val="72850E6D"/>
    <w:rsid w:val="74186B22"/>
    <w:rsid w:val="745C0043"/>
    <w:rsid w:val="74FA0B2B"/>
    <w:rsid w:val="75930BEE"/>
    <w:rsid w:val="759774BB"/>
    <w:rsid w:val="76A2247E"/>
    <w:rsid w:val="76C66666"/>
    <w:rsid w:val="76CD6DE2"/>
    <w:rsid w:val="776B4A92"/>
    <w:rsid w:val="778C0520"/>
    <w:rsid w:val="77DB42DB"/>
    <w:rsid w:val="782A4FE4"/>
    <w:rsid w:val="78513EF1"/>
    <w:rsid w:val="793A481D"/>
    <w:rsid w:val="7A7A387A"/>
    <w:rsid w:val="7A9A0BDB"/>
    <w:rsid w:val="7AE93F25"/>
    <w:rsid w:val="7BD65A46"/>
    <w:rsid w:val="7BE418FD"/>
    <w:rsid w:val="7C933DB9"/>
    <w:rsid w:val="7CA70D70"/>
    <w:rsid w:val="7CB713B6"/>
    <w:rsid w:val="7D9C66A9"/>
    <w:rsid w:val="7D9F5240"/>
    <w:rsid w:val="7DAF645E"/>
    <w:rsid w:val="7E2147FC"/>
    <w:rsid w:val="7E64313D"/>
    <w:rsid w:val="7E7D54FD"/>
    <w:rsid w:val="7EBC7D76"/>
    <w:rsid w:val="7F271C6A"/>
    <w:rsid w:val="7F2A1E39"/>
    <w:rsid w:val="7F41076F"/>
    <w:rsid w:val="7F78013B"/>
    <w:rsid w:val="7FA910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jc w:val="center"/>
      <w:outlineLvl w:val="0"/>
    </w:pPr>
    <w:rPr>
      <w:rFonts w:ascii="方正小标宋简体" w:eastAsia="方正小标宋简体"/>
      <w:kern w:val="44"/>
      <w:sz w:val="38"/>
    </w:rPr>
  </w:style>
  <w:style w:type="character" w:default="1" w:styleId="8">
    <w:name w:val="Default Paragraph Font"/>
    <w:link w:val="9"/>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 Char Char3 Char Char Char Char Char Char Char Char Char Char Char Char Char"/>
    <w:basedOn w:val="1"/>
    <w:link w:val="8"/>
    <w:qFormat/>
    <w:uiPriority w:val="0"/>
    <w:pPr>
      <w:widowControl/>
      <w:spacing w:after="160" w:afterLines="0" w:line="240" w:lineRule="exact"/>
      <w:jc w:val="left"/>
    </w:pPr>
  </w:style>
  <w:style w:type="character" w:styleId="10">
    <w:name w:val="page number"/>
    <w:basedOn w:val="8"/>
    <w:unhideWhenUsed/>
    <w:qFormat/>
    <w:uiPriority w:val="0"/>
  </w:style>
  <w:style w:type="character" w:styleId="11">
    <w:name w:val="Hyperlink"/>
    <w:basedOn w:val="8"/>
    <w:unhideWhenUsed/>
    <w:qFormat/>
    <w:uiPriority w:val="99"/>
    <w:rPr>
      <w:color w:val="0000FF"/>
      <w:u w:val="single"/>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3">
    <w:name w:val="一级条标题"/>
    <w:next w:val="12"/>
    <w:qFormat/>
    <w:uiPriority w:val="0"/>
    <w:pPr>
      <w:numPr>
        <w:ilvl w:val="2"/>
        <w:numId w:val="1"/>
      </w:numPr>
      <w:spacing w:beforeLines="50" w:afterLines="50"/>
      <w:outlineLvl w:val="2"/>
    </w:pPr>
    <w:rPr>
      <w:rFonts w:ascii="黑体" w:hAnsi="Calibri" w:eastAsia="黑体" w:cs="Times New Roman"/>
      <w:sz w:val="21"/>
      <w:szCs w:val="21"/>
      <w:lang w:val="en-US" w:eastAsia="zh-CN" w:bidi="ar-SA"/>
    </w:rPr>
  </w:style>
  <w:style w:type="paragraph" w:customStyle="1" w:styleId="14">
    <w:name w:val="二级条标题"/>
    <w:basedOn w:val="13"/>
    <w:next w:val="12"/>
    <w:qFormat/>
    <w:uiPriority w:val="0"/>
    <w:pPr>
      <w:spacing w:before="50" w:after="50"/>
      <w:outlineLvl w:val="3"/>
    </w:pPr>
  </w:style>
  <w:style w:type="paragraph" w:customStyle="1" w:styleId="15">
    <w:name w:val="列出段落2"/>
    <w:basedOn w:val="1"/>
    <w:unhideWhenUsed/>
    <w:qFormat/>
    <w:uiPriority w:val="99"/>
    <w:pPr>
      <w:ind w:firstLine="420" w:firstLineChars="200"/>
    </w:pPr>
    <w:rPr>
      <w:sz w:val="30"/>
    </w:rPr>
  </w:style>
  <w:style w:type="character" w:customStyle="1" w:styleId="16">
    <w:name w:val="页眉 Char"/>
    <w:basedOn w:val="8"/>
    <w:link w:val="4"/>
    <w:semiHidden/>
    <w:qFormat/>
    <w:uiPriority w:val="99"/>
    <w:rPr>
      <w:sz w:val="18"/>
      <w:szCs w:val="18"/>
    </w:rPr>
  </w:style>
  <w:style w:type="character" w:customStyle="1" w:styleId="17">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3084</Words>
  <Characters>3577</Characters>
  <Lines>324</Lines>
  <Paragraphs>91</Paragraphs>
  <TotalTime>0</TotalTime>
  <ScaleCrop>false</ScaleCrop>
  <LinksUpToDate>false</LinksUpToDate>
  <CharactersWithSpaces>3729</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2021-02-19T03:44:00Z</dcterms:created>
  <dc:creator>gz</dc:creator>
  <cp:lastModifiedBy>李冰慧</cp:lastModifiedBy>
  <cp:lastPrinted>2020-06-11T07:57:00Z</cp:lastPrinted>
  <dcterms:modified xsi:type="dcterms:W3CDTF">2022-10-09T08:47:26Z</dcterms:modified>
  <dc:title>揭阳市文具及类似用品产品质量监督</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CEDED0AE5B144796B8A22A9873633CDD</vt:lpwstr>
  </property>
</Properties>
</file>