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附件：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/>
          <w:sz w:val="44"/>
          <w:szCs w:val="44"/>
        </w:rPr>
        <w:t>公交线路</w:t>
      </w:r>
      <w:r>
        <w:rPr>
          <w:rFonts w:ascii="宋体" w:hAnsi="宋体"/>
          <w:sz w:val="44"/>
          <w:szCs w:val="44"/>
        </w:rPr>
        <w:t>优化调整</w:t>
      </w:r>
      <w:r>
        <w:rPr>
          <w:rFonts w:hint="eastAsia" w:ascii="宋体" w:hAnsi="宋体"/>
          <w:sz w:val="44"/>
          <w:szCs w:val="44"/>
        </w:rPr>
        <w:t>方案</w:t>
      </w:r>
    </w:p>
    <w:p>
      <w:pPr>
        <w:jc w:val="center"/>
        <w:rPr>
          <w:rFonts w:hint="eastAsia" w:ascii="宋体" w:hAnsi="宋体" w:eastAsia="宋体" w:cs="宋体"/>
          <w:b/>
          <w:bCs/>
          <w:sz w:val="4"/>
          <w:szCs w:val="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z w:val="32"/>
          <w:szCs w:val="32"/>
          <w:lang w:val="en-US" w:eastAsia="zh-CN"/>
        </w:rPr>
        <w:t>一、101公交线路优化调整方案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ind w:firstLine="643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原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 w:bidi="ar-SA"/>
        </w:rPr>
        <w:t>101公交线路途经站点为：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厦深铁路普宁站、东环大道口、盈泰华府、侨中实验中学、万泰城、后坛党群服务中心、光草洋村路口、前蔡村、流沙卫生所（一小）、溪尾村、斗文村党群服务中心、市场监督管理局、普宁广场、国际服装城、华润年审站、池尾大圆（平交路口）、普宁华侨中学、市政务服务中心、市住建局、培英园、华侨医院、玉华市场、普宁二中实验学校、英才华侨中学、玉龙禅寺、盈泰华府、康美药材市场、厦深铁路普宁站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沿途所经站点共28个。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ind w:firstLine="643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优化调整后的途经站点为：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厦深铁路普宁站、康美药材市场、盈泰华府、普宁侨实学校、万泰城、后坛党群服务中心、天天渔港酒店、南山小学、尚堤中央、玉华里、华侨医院、培英园、市住建局、广达美佳乐、交警大队、御景城一区、普宁广场，沿途所经站点共17个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ind w:firstLine="640" w:firstLineChars="20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调整后的101公交线路总里程为17公里，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实行一票制收费，全程票价3元。早班为6：00，晚班为21：30，平均15至20分钟一班车，早晚高峰视情况加密班次。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5679440" cy="3763645"/>
            <wp:effectExtent l="0" t="0" r="16510" b="8255"/>
            <wp:docPr id="2" name="图片 2" descr="优化调整后101线路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优化调整后101线路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79440" cy="376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二、102公交线路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z w:val="32"/>
          <w:szCs w:val="32"/>
          <w:lang w:val="en-US" w:eastAsia="zh-CN"/>
        </w:rPr>
        <w:t>优化调整方案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ind w:firstLine="643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原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 w:bidi="ar-SA"/>
        </w:rPr>
        <w:t>102公交线路途经站点为：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梅塘镇华实幼儿园、曾厝角、泗坑村（泗坑学校）、东山村、环市西路口、山湖村、池尾派出所、长春路路口、池尾街道办事处、新寮路口、乌石村（华润年审站）、国际服装城、普宁广场、市场监督管理局、康美医院、汇润幸福里、中华新城东、人民医院、新坛村（紫晖园）、新光里、国际商品城、东埔村、现代医院、碧辉园酒店、白马路口、西湖村党群服务中心、新乡村、交丙坛村口、华林加油站、下陇村、陈家村、通德学校、下架山政府、下架山医院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沿途所经站点共34个。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ind w:firstLine="643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优化调整后的途经站点为：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梅塘镇华实幼儿园、曾厝角、泗坑村（泗坑学校）、东山村、环市西路口、山湖村、池尾派出所、长春路路口、池尾街道办事处、新寮路口、乌石村（华润年审站）、国际服装城、普宁广场、市场监督管理局、康美医院、汇润幸福里、中华新城东、人民医院、新坛村（紫晖园）、新光里、国际商品城、东埔村、现代医院、碧辉园酒店、白马路口、西湖村党群服务中心、新乡村、交丙坛村口、华林加油站、下陇村、陈家村、通德学校、下架山政府、和寮村口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，双溪村，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沿途所经站点共35个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站。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ind w:firstLine="640" w:firstLineChars="20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调整后的102公交线路总里程为27.5公里，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实行分段收费，全程票价6元。早班为6：00，晚班为21：30，平均15至20分钟一班车，早晚高峰视情况加密班次。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5678170" cy="2933700"/>
            <wp:effectExtent l="0" t="0" r="17780" b="0"/>
            <wp:docPr id="3" name="图片 3" descr="优化调整后102线路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优化调整后102线路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7817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ind w:firstLine="640" w:firstLineChars="200"/>
        <w:jc w:val="left"/>
        <w:textAlignment w:val="auto"/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三、103公交线路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z w:val="32"/>
          <w:szCs w:val="32"/>
          <w:lang w:val="en-US" w:eastAsia="zh-CN"/>
        </w:rPr>
        <w:t>优化调整方案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ind w:firstLine="643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原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 w:bidi="ar-SA"/>
        </w:rPr>
        <w:t>103公交线路途经站点为：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云落深湖塘村总站、上洞村、湖寨村、云联中学、云落镇镇政府、云落镇卫生院、寒妈古庙、御泉湾水上乐园、保利和府、高明华侨学校、市公安局办证大厅、多年山村、普宁第二中学（中医院）、方直君樾府、贵政山苑新乡（潮汕学院）、敬爱学校、市住建局、培英园（明华园）、兰花广场、兰花新村、丰泽园、御景城三期、市场监督管理局、中信华府、汇润平安里、丽枫酒店、秀陇村、东埔大圆、东埔村、现代医院、碧辉园酒店、大华溪村、新汽车总站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，沿途所经站点共33个。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ind w:firstLine="643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优化调整后的途经站点为：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云落镇盘龙湾、田心村委会、新星村委会、普宁考场、仁德医院、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云落镇镇政府、云落镇卫生院、寒妈古庙、御泉湾水上乐园、保利和府、高明华侨学校、市公安局办证大厅、普宁第二中学（中医院）、方直君樾府、贵政山苑新乡（潮汕学院）、敬爱学校、市住建局、培英园（明华园）、兰花广场、兰花新村、丰泽园、御景城三期、市场监督管理局、中信华府、汇润平安里、丽枫酒店、秀陇村、东埔大圆、东埔村、现代医院、碧辉园酒店、新汽车总站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，沿途所经站点共 32个。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ind w:firstLine="640" w:firstLineChars="20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调整后的103公交线路总里程为25公里，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实行分段收费，全程票价6元。早班为6：30，晚班为20：30，平均15至20分钟一班车，早晚高峰视情况加密班次。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5678170" cy="3042920"/>
            <wp:effectExtent l="0" t="0" r="17780" b="5080"/>
            <wp:docPr id="4" name="图片 4" descr="优化调整后103线路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优化调整后103线路图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78170" cy="304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ind w:firstLine="640" w:firstLineChars="200"/>
        <w:jc w:val="left"/>
        <w:textAlignment w:val="auto"/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四、104公交线路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z w:val="32"/>
          <w:szCs w:val="32"/>
          <w:lang w:val="en-US" w:eastAsia="zh-CN"/>
        </w:rPr>
        <w:t>优化调整方案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ind w:firstLine="643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原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 w:bidi="ar-SA"/>
        </w:rPr>
        <w:t>104公交线路途经站点为：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厦深铁路普宁站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、东环大道口、盈泰华府、新村实验学校、凯逸阳光、天天渔港酒店、南山小学、尚堤中央、365房地产、赤水村、康美福临门、华美春天、潮汕学院、普宁广播电视中心、莲花山公园、塘边村、新丰村、兴美技校、高明华侨学校、保利和府、御泉湾水上乐园、寒妈古庙、云落镇政府、仁德医院、普宁考场、新星村委会、后陂村委会、田心村委会、云落镇乌石洋总站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，沿途所经站点共29个。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ind w:firstLine="643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优化调整后的途经站点为：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星河明珠湾、保利和府、高明华侨学校、兴美技校、新丰村、塘边村、池尾汽配大门（山湖）、池尾大圆（平交路口）、普宁华侨中学、市政务服务中心、市住建局、赵厝寮、培英园、华侨医院、市政府、汽车总站、中华新城、人民医院、新坛村、商品城、东埔村、现代医院、碧辉园酒店、厦深铁路普宁站，沿途所经站点共24个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ind w:firstLine="640" w:firstLineChars="20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调整后的104公交线路总里程为16公里，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实行分段收费，全程票价4元。早班为6：30，晚班为21：30，平均15至20分钟一班车，早晚高峰视情况加密班次。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5671820" cy="2901315"/>
            <wp:effectExtent l="0" t="0" r="5080" b="13335"/>
            <wp:docPr id="5" name="图片 5" descr="优化调整后104线路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优化调整后104线路图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71820" cy="2901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2154" w:right="1417" w:bottom="2041" w:left="153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6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iMDk0NDhmYmNmNTE3ODZkMzc3NGUyOGE5YTJlY2EifQ=="/>
  </w:docVars>
  <w:rsids>
    <w:rsidRoot w:val="2E9554DA"/>
    <w:rsid w:val="002E2712"/>
    <w:rsid w:val="00F05A47"/>
    <w:rsid w:val="03075955"/>
    <w:rsid w:val="04C11604"/>
    <w:rsid w:val="05BE1FE7"/>
    <w:rsid w:val="070B49BF"/>
    <w:rsid w:val="075A0AC3"/>
    <w:rsid w:val="0837598F"/>
    <w:rsid w:val="09747ACC"/>
    <w:rsid w:val="09DE14B6"/>
    <w:rsid w:val="0AF86CE8"/>
    <w:rsid w:val="0AFD318D"/>
    <w:rsid w:val="0BA53447"/>
    <w:rsid w:val="0BEF3A2F"/>
    <w:rsid w:val="0C544DE3"/>
    <w:rsid w:val="0CB17F85"/>
    <w:rsid w:val="0E74112A"/>
    <w:rsid w:val="0F1F3AF7"/>
    <w:rsid w:val="0F220EF1"/>
    <w:rsid w:val="11511C88"/>
    <w:rsid w:val="116A6B7F"/>
    <w:rsid w:val="11F17A01"/>
    <w:rsid w:val="145D22A7"/>
    <w:rsid w:val="148D3653"/>
    <w:rsid w:val="15D66E83"/>
    <w:rsid w:val="16FD1CED"/>
    <w:rsid w:val="17CD4A58"/>
    <w:rsid w:val="1997653E"/>
    <w:rsid w:val="1A2E4BEE"/>
    <w:rsid w:val="1A78055F"/>
    <w:rsid w:val="1A953740"/>
    <w:rsid w:val="1B3329CC"/>
    <w:rsid w:val="1B642F48"/>
    <w:rsid w:val="1BB74BFD"/>
    <w:rsid w:val="1BCD6BB3"/>
    <w:rsid w:val="1C707C5E"/>
    <w:rsid w:val="1FE032F7"/>
    <w:rsid w:val="209400FD"/>
    <w:rsid w:val="247D4F1F"/>
    <w:rsid w:val="24AD74F4"/>
    <w:rsid w:val="25236AA0"/>
    <w:rsid w:val="26EC20B9"/>
    <w:rsid w:val="27E3172A"/>
    <w:rsid w:val="28163F94"/>
    <w:rsid w:val="283857CB"/>
    <w:rsid w:val="2A4332B2"/>
    <w:rsid w:val="2B6B77A4"/>
    <w:rsid w:val="2CBD453F"/>
    <w:rsid w:val="2D2F1D43"/>
    <w:rsid w:val="2D825525"/>
    <w:rsid w:val="2E13488A"/>
    <w:rsid w:val="2E9554DA"/>
    <w:rsid w:val="2E9618A1"/>
    <w:rsid w:val="304B15D2"/>
    <w:rsid w:val="341E454A"/>
    <w:rsid w:val="34AE401C"/>
    <w:rsid w:val="34F16E0C"/>
    <w:rsid w:val="353A18E6"/>
    <w:rsid w:val="371D0FD9"/>
    <w:rsid w:val="385B53B3"/>
    <w:rsid w:val="3A8A3559"/>
    <w:rsid w:val="3B7C6295"/>
    <w:rsid w:val="3BAD4323"/>
    <w:rsid w:val="3C291261"/>
    <w:rsid w:val="3CA75969"/>
    <w:rsid w:val="3F854A01"/>
    <w:rsid w:val="40D640C9"/>
    <w:rsid w:val="41E87D9C"/>
    <w:rsid w:val="42261F5C"/>
    <w:rsid w:val="42972820"/>
    <w:rsid w:val="43753AEB"/>
    <w:rsid w:val="44FC006E"/>
    <w:rsid w:val="491C3B59"/>
    <w:rsid w:val="494B6CBB"/>
    <w:rsid w:val="4C846F01"/>
    <w:rsid w:val="4D975F27"/>
    <w:rsid w:val="4E6815A2"/>
    <w:rsid w:val="50926F7D"/>
    <w:rsid w:val="51A80DA3"/>
    <w:rsid w:val="53403A04"/>
    <w:rsid w:val="54745423"/>
    <w:rsid w:val="54CF2D86"/>
    <w:rsid w:val="54ED3969"/>
    <w:rsid w:val="554051FA"/>
    <w:rsid w:val="57144B90"/>
    <w:rsid w:val="59DE178B"/>
    <w:rsid w:val="5A3C4E02"/>
    <w:rsid w:val="5A3E2B3C"/>
    <w:rsid w:val="5B11046D"/>
    <w:rsid w:val="5C8E6710"/>
    <w:rsid w:val="607601BD"/>
    <w:rsid w:val="60AE7BF6"/>
    <w:rsid w:val="60E94F36"/>
    <w:rsid w:val="61546E32"/>
    <w:rsid w:val="61844681"/>
    <w:rsid w:val="619C4C30"/>
    <w:rsid w:val="61D1061E"/>
    <w:rsid w:val="62F25ACE"/>
    <w:rsid w:val="63A10CD7"/>
    <w:rsid w:val="661651CA"/>
    <w:rsid w:val="667E5B82"/>
    <w:rsid w:val="66AB5139"/>
    <w:rsid w:val="67FC60FE"/>
    <w:rsid w:val="68195C53"/>
    <w:rsid w:val="68662D72"/>
    <w:rsid w:val="69AA6F85"/>
    <w:rsid w:val="69B813AB"/>
    <w:rsid w:val="6A4C5F97"/>
    <w:rsid w:val="6AEC5007"/>
    <w:rsid w:val="6B546F6D"/>
    <w:rsid w:val="6C267278"/>
    <w:rsid w:val="6D470B68"/>
    <w:rsid w:val="6E5837D2"/>
    <w:rsid w:val="72F67A49"/>
    <w:rsid w:val="73215191"/>
    <w:rsid w:val="73EF00BF"/>
    <w:rsid w:val="747923F7"/>
    <w:rsid w:val="757336EF"/>
    <w:rsid w:val="75D5688C"/>
    <w:rsid w:val="781E2A69"/>
    <w:rsid w:val="78775B3A"/>
    <w:rsid w:val="78B77027"/>
    <w:rsid w:val="78EA4FFA"/>
    <w:rsid w:val="7A0448A7"/>
    <w:rsid w:val="7BD7349F"/>
    <w:rsid w:val="7C924223"/>
    <w:rsid w:val="7CFE680F"/>
    <w:rsid w:val="7E650A62"/>
    <w:rsid w:val="7E83031F"/>
    <w:rsid w:val="7E8B3A0D"/>
    <w:rsid w:val="7EB1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1916</Words>
  <Characters>1976</Characters>
  <Lines>0</Lines>
  <Paragraphs>0</Paragraphs>
  <TotalTime>1</TotalTime>
  <ScaleCrop>false</ScaleCrop>
  <LinksUpToDate>false</LinksUpToDate>
  <CharactersWithSpaces>1977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2022-12-08T07:07:00Z</dcterms:created>
  <dc:creator>Administrator</dc:creator>
  <cp:lastModifiedBy>工号:0#</cp:lastModifiedBy>
  <cp:lastPrinted>2023-04-26T04:26:00Z</cp:lastPrinted>
  <dcterms:modified xsi:type="dcterms:W3CDTF">2023-04-28T01:37:25Z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2A92DDDF195945A88C78A68A4FC07C0A</vt:lpwstr>
  </property>
</Properties>
</file>