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00" w:rsidRDefault="00E92900" w:rsidP="00E92900">
      <w:pPr>
        <w:snapToGrid w:val="0"/>
        <w:spacing w:line="540" w:lineRule="exact"/>
        <w:rPr>
          <w:rFonts w:ascii="黑体" w:eastAsia="黑体" w:hAnsi="黑体" w:cs="黑体"/>
          <w:snapToGrid/>
          <w:sz w:val="32"/>
          <w:szCs w:val="32"/>
        </w:rPr>
      </w:pPr>
      <w:r>
        <w:rPr>
          <w:rFonts w:ascii="黑体" w:eastAsia="黑体" w:hAnsi="黑体" w:cs="黑体" w:hint="eastAsia"/>
          <w:snapToGrid/>
          <w:sz w:val="32"/>
          <w:szCs w:val="32"/>
        </w:rPr>
        <w:t>附件</w:t>
      </w:r>
    </w:p>
    <w:p w:rsidR="00E92900" w:rsidRDefault="00E92900" w:rsidP="00E92900">
      <w:pPr>
        <w:snapToGrid w:val="0"/>
        <w:jc w:val="center"/>
        <w:rPr>
          <w:rFonts w:cs="Times New Roman"/>
          <w:sz w:val="32"/>
          <w:szCs w:val="32"/>
        </w:rPr>
      </w:pPr>
    </w:p>
    <w:p w:rsidR="00E92900" w:rsidRDefault="00E92900" w:rsidP="00E92900">
      <w:pPr>
        <w:pStyle w:val="a0"/>
      </w:pPr>
    </w:p>
    <w:p w:rsidR="00AB0496" w:rsidRDefault="00E92900" w:rsidP="00E92900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 w:hint="eastAsia"/>
          <w:snapToGrid/>
          <w:sz w:val="44"/>
          <w:szCs w:val="44"/>
        </w:rPr>
      </w:pPr>
      <w:r>
        <w:rPr>
          <w:rFonts w:ascii="黑体" w:eastAsia="黑体" w:hAnsi="黑体" w:cs="黑体" w:hint="eastAsia"/>
          <w:snapToGrid/>
          <w:sz w:val="44"/>
          <w:szCs w:val="44"/>
        </w:rPr>
        <w:t>普宁市2023年省供销社农业生产社会化服务</w:t>
      </w:r>
    </w:p>
    <w:p w:rsidR="00E92900" w:rsidRDefault="00E92900" w:rsidP="00E92900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/>
          <w:snapToGrid/>
          <w:sz w:val="44"/>
          <w:szCs w:val="44"/>
        </w:rPr>
      </w:pPr>
      <w:r>
        <w:rPr>
          <w:rFonts w:ascii="黑体" w:eastAsia="黑体" w:hAnsi="黑体" w:cs="黑体" w:hint="eastAsia"/>
          <w:snapToGrid/>
          <w:sz w:val="44"/>
          <w:szCs w:val="44"/>
        </w:rPr>
        <w:t>项目申报书</w:t>
      </w:r>
    </w:p>
    <w:p w:rsidR="00E92900" w:rsidRDefault="00E92900" w:rsidP="00E92900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E92900" w:rsidRDefault="00E92900" w:rsidP="00E92900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E92900" w:rsidRDefault="00E92900" w:rsidP="00E92900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E92900" w:rsidRDefault="00E92900" w:rsidP="00E92900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E92900" w:rsidRDefault="00E92900" w:rsidP="00E92900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E92900" w:rsidRDefault="00E92900" w:rsidP="00E92900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E92900" w:rsidRDefault="00E92900" w:rsidP="00E92900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申报单位（盖章）：</w:t>
      </w:r>
    </w:p>
    <w:p w:rsidR="00E92900" w:rsidRDefault="00E92900" w:rsidP="00E92900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注册地址：</w:t>
      </w:r>
    </w:p>
    <w:p w:rsidR="00E92900" w:rsidRDefault="00E92900" w:rsidP="00E92900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联 系 人：</w:t>
      </w:r>
    </w:p>
    <w:p w:rsidR="00E92900" w:rsidRDefault="00E92900" w:rsidP="00E92900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电子邮箱：</w:t>
      </w:r>
    </w:p>
    <w:p w:rsidR="00E92900" w:rsidRDefault="00E92900" w:rsidP="00E92900">
      <w:pPr>
        <w:snapToGrid w:val="0"/>
        <w:spacing w:line="560" w:lineRule="exact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E92900" w:rsidRDefault="00E92900" w:rsidP="00E92900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E92900" w:rsidRDefault="00E92900" w:rsidP="00E92900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E92900" w:rsidRDefault="00E92900" w:rsidP="00E92900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E92900" w:rsidRDefault="00E92900" w:rsidP="00E92900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E92900" w:rsidRDefault="00E92900" w:rsidP="00E92900">
      <w:pPr>
        <w:ind w:firstLineChars="200" w:firstLine="640"/>
        <w:jc w:val="center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2023年9月</w:t>
      </w: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lastRenderedPageBreak/>
        <w:t>一、申报及审核意见</w:t>
      </w:r>
    </w:p>
    <w:tbl>
      <w:tblPr>
        <w:tblW w:w="9060" w:type="dxa"/>
        <w:tblLayout w:type="fixed"/>
        <w:tblLook w:val="04A0"/>
      </w:tblPr>
      <w:tblGrid>
        <w:gridCol w:w="3093"/>
        <w:gridCol w:w="5967"/>
      </w:tblGrid>
      <w:tr w:rsidR="00E92900" w:rsidTr="001E7F84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申报单位</w:t>
            </w:r>
          </w:p>
          <w:p w:rsidR="00E92900" w:rsidRDefault="00E92900" w:rsidP="001E7F84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00" w:rsidRDefault="00E92900" w:rsidP="001E7F84">
            <w:pPr>
              <w:ind w:firstLineChars="200" w:firstLine="64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:rsidR="00E92900" w:rsidRDefault="00E92900" w:rsidP="001E7F84">
            <w:pPr>
              <w:snapToGrid w:val="0"/>
              <w:spacing w:line="560" w:lineRule="exact"/>
              <w:ind w:right="848"/>
              <w:rPr>
                <w:rFonts w:cs="Times New Roman"/>
                <w:sz w:val="32"/>
                <w:szCs w:val="32"/>
              </w:rPr>
            </w:pPr>
          </w:p>
          <w:p w:rsidR="00E92900" w:rsidRDefault="00E92900" w:rsidP="001E7F84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  章</w:t>
            </w:r>
          </w:p>
          <w:p w:rsidR="00E92900" w:rsidRDefault="00E92900" w:rsidP="001E7F84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年   月   日</w:t>
            </w:r>
          </w:p>
        </w:tc>
      </w:tr>
      <w:tr w:rsidR="00E92900" w:rsidTr="001E7F84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00" w:rsidRDefault="00E92900" w:rsidP="001E7F84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  章</w:t>
            </w:r>
          </w:p>
          <w:p w:rsidR="00E92900" w:rsidRDefault="00E92900" w:rsidP="001E7F84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年   月   日</w:t>
            </w:r>
          </w:p>
        </w:tc>
      </w:tr>
    </w:tbl>
    <w:p w:rsidR="00E92900" w:rsidRDefault="00E92900" w:rsidP="00E92900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E92900" w:rsidRDefault="00E92900" w:rsidP="00E92900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lastRenderedPageBreak/>
        <w:t>二、项目基本信息</w:t>
      </w:r>
    </w:p>
    <w:tbl>
      <w:tblPr>
        <w:tblpPr w:leftFromText="180" w:rightFromText="180" w:vertAnchor="text" w:horzAnchor="page" w:tblpX="1826" w:tblpY="22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2380"/>
        <w:gridCol w:w="1866"/>
        <w:gridCol w:w="2452"/>
      </w:tblGrid>
      <w:tr w:rsidR="00E92900" w:rsidTr="001E7F84">
        <w:trPr>
          <w:cantSplit/>
          <w:trHeight w:val="709"/>
        </w:trPr>
        <w:tc>
          <w:tcPr>
            <w:tcW w:w="1824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09"/>
        </w:trPr>
        <w:tc>
          <w:tcPr>
            <w:tcW w:w="1824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09"/>
        </w:trPr>
        <w:tc>
          <w:tcPr>
            <w:tcW w:w="1824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成立时间</w:t>
            </w:r>
          </w:p>
        </w:tc>
        <w:tc>
          <w:tcPr>
            <w:tcW w:w="2452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45"/>
        </w:trPr>
        <w:tc>
          <w:tcPr>
            <w:tcW w:w="1824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77"/>
        </w:trPr>
        <w:tc>
          <w:tcPr>
            <w:tcW w:w="1824" w:type="dxa"/>
            <w:vMerge w:val="restart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职务/职称</w:t>
            </w:r>
          </w:p>
        </w:tc>
        <w:tc>
          <w:tcPr>
            <w:tcW w:w="2452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09"/>
        </w:trPr>
        <w:tc>
          <w:tcPr>
            <w:tcW w:w="1824" w:type="dxa"/>
            <w:vMerge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09"/>
        </w:trPr>
        <w:tc>
          <w:tcPr>
            <w:tcW w:w="1824" w:type="dxa"/>
            <w:vMerge w:val="restart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职务/职称</w:t>
            </w:r>
          </w:p>
        </w:tc>
        <w:tc>
          <w:tcPr>
            <w:tcW w:w="2452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09"/>
        </w:trPr>
        <w:tc>
          <w:tcPr>
            <w:tcW w:w="1824" w:type="dxa"/>
            <w:vMerge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804"/>
        </w:trPr>
        <w:tc>
          <w:tcPr>
            <w:tcW w:w="1824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项目实施环节及面积</w:t>
            </w:r>
          </w:p>
        </w:tc>
        <w:tc>
          <w:tcPr>
            <w:tcW w:w="6698" w:type="dxa"/>
            <w:gridSpan w:val="3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25"/>
        </w:trPr>
        <w:tc>
          <w:tcPr>
            <w:tcW w:w="1824" w:type="dxa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实施地点</w:t>
            </w:r>
          </w:p>
        </w:tc>
        <w:tc>
          <w:tcPr>
            <w:tcW w:w="6698" w:type="dxa"/>
            <w:gridSpan w:val="3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E92900" w:rsidTr="001E7F84">
        <w:trPr>
          <w:cantSplit/>
          <w:trHeight w:val="709"/>
        </w:trPr>
        <w:tc>
          <w:tcPr>
            <w:tcW w:w="1824" w:type="dxa"/>
            <w:vMerge w:val="restart"/>
            <w:noWrap/>
            <w:vAlign w:val="center"/>
          </w:tcPr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项目单位</w:t>
            </w:r>
          </w:p>
          <w:p w:rsidR="00E92900" w:rsidRDefault="00E92900" w:rsidP="001E7F8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账户</w:t>
            </w:r>
          </w:p>
        </w:tc>
        <w:tc>
          <w:tcPr>
            <w:tcW w:w="6698" w:type="dxa"/>
            <w:gridSpan w:val="3"/>
            <w:noWrap/>
            <w:vAlign w:val="center"/>
          </w:tcPr>
          <w:p w:rsidR="00E92900" w:rsidRDefault="00E92900" w:rsidP="001E7F84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收款单位：</w:t>
            </w:r>
          </w:p>
        </w:tc>
      </w:tr>
      <w:tr w:rsidR="00E92900" w:rsidTr="001E7F84">
        <w:trPr>
          <w:cantSplit/>
          <w:trHeight w:val="700"/>
        </w:trPr>
        <w:tc>
          <w:tcPr>
            <w:tcW w:w="1824" w:type="dxa"/>
            <w:vMerge/>
            <w:noWrap/>
            <w:vAlign w:val="center"/>
          </w:tcPr>
          <w:p w:rsidR="00E92900" w:rsidRDefault="00E92900" w:rsidP="001E7F84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/>
            <w:vAlign w:val="center"/>
          </w:tcPr>
          <w:p w:rsidR="00E92900" w:rsidRDefault="00E92900" w:rsidP="001E7F84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开户银行：</w:t>
            </w:r>
          </w:p>
        </w:tc>
      </w:tr>
      <w:tr w:rsidR="00E92900" w:rsidTr="001E7F84">
        <w:trPr>
          <w:cantSplit/>
          <w:trHeight w:val="90"/>
        </w:trPr>
        <w:tc>
          <w:tcPr>
            <w:tcW w:w="1824" w:type="dxa"/>
            <w:vMerge/>
            <w:noWrap/>
            <w:vAlign w:val="center"/>
          </w:tcPr>
          <w:p w:rsidR="00E92900" w:rsidRDefault="00E92900" w:rsidP="001E7F84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/>
            <w:vAlign w:val="center"/>
          </w:tcPr>
          <w:p w:rsidR="00E92900" w:rsidRDefault="00E92900" w:rsidP="001E7F84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    号：</w:t>
            </w:r>
          </w:p>
        </w:tc>
      </w:tr>
    </w:tbl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lastRenderedPageBreak/>
        <w:t>三、项目单位简介</w:t>
      </w:r>
    </w:p>
    <w:p w:rsidR="00E92900" w:rsidRDefault="00E92900" w:rsidP="00E92900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主要为项目单位生产基本情况、开展社会化服务的工作基础等（包括但不限于农机数量、作业人员数量、上一年服务规模、大专以上学历技术人员）。</w:t>
      </w: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四、项目概况</w:t>
      </w:r>
    </w:p>
    <w:p w:rsidR="00E92900" w:rsidRDefault="00E92900" w:rsidP="00E92900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包含项目实施意义、实施地点、预期目标、实施期限等内容。</w:t>
      </w: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五、项目建设内容</w:t>
      </w:r>
    </w:p>
    <w:p w:rsidR="00E92900" w:rsidRDefault="00E92900" w:rsidP="00E92900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托管服务的作物、环节、服务面积，详细描述实施步骤和进度计划。</w:t>
      </w: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六、保障措施</w:t>
      </w:r>
    </w:p>
    <w:p w:rsidR="00E92900" w:rsidRDefault="00E92900" w:rsidP="00E92900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七、附件等</w:t>
      </w:r>
    </w:p>
    <w:p w:rsidR="00E92900" w:rsidRDefault="00E92900" w:rsidP="00E92900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:rsidR="00E92900" w:rsidRDefault="00E92900" w:rsidP="00E92900">
      <w:pPr>
        <w:spacing w:line="560" w:lineRule="exact"/>
        <w:rPr>
          <w:rFonts w:cs="Times New Roman"/>
          <w:color w:val="000000"/>
          <w:sz w:val="32"/>
          <w:szCs w:val="32"/>
        </w:rPr>
      </w:pPr>
    </w:p>
    <w:p w:rsidR="00E92900" w:rsidRDefault="00E92900" w:rsidP="00E92900">
      <w:pPr>
        <w:spacing w:line="560" w:lineRule="exact"/>
        <w:rPr>
          <w:rFonts w:cs="Times New Roman"/>
          <w:sz w:val="32"/>
          <w:szCs w:val="32"/>
        </w:rPr>
      </w:pPr>
    </w:p>
    <w:p w:rsidR="00FD08C0" w:rsidRDefault="00FD08C0"/>
    <w:sectPr w:rsidR="00FD08C0" w:rsidSect="00F675B0">
      <w:footerReference w:type="default" r:id="rId6"/>
      <w:pgSz w:w="11907" w:h="16840"/>
      <w:pgMar w:top="1985" w:right="1361" w:bottom="1418" w:left="1531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FE" w:rsidRDefault="00F01EFE" w:rsidP="00FA3936">
      <w:pPr>
        <w:spacing w:line="240" w:lineRule="auto"/>
      </w:pPr>
      <w:r>
        <w:separator/>
      </w:r>
    </w:p>
  </w:endnote>
  <w:endnote w:type="continuationSeparator" w:id="1">
    <w:p w:rsidR="00F01EFE" w:rsidRDefault="00F01EFE" w:rsidP="00FA3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0" w:rsidRDefault="00FA3936">
    <w:pPr>
      <w:pStyle w:val="a4"/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 w:rsidR="0078744F">
      <w:rPr>
        <w:rStyle w:val="a5"/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 w:rsidR="00AB0496">
      <w:rPr>
        <w:rStyle w:val="a5"/>
        <w:rFonts w:ascii="宋体"/>
        <w:noProof/>
        <w:sz w:val="28"/>
        <w:szCs w:val="28"/>
      </w:rPr>
      <w:t>- 1 -</w:t>
    </w:r>
    <w:r>
      <w:rPr>
        <w:rFonts w:ascii="宋体" w:hint="eastAsia"/>
        <w:sz w:val="28"/>
        <w:szCs w:val="28"/>
      </w:rPr>
      <w:fldChar w:fldCharType="end"/>
    </w:r>
  </w:p>
  <w:p w:rsidR="00F675B0" w:rsidRDefault="00F01EF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FE" w:rsidRDefault="00F01EFE" w:rsidP="00FA3936">
      <w:pPr>
        <w:spacing w:line="240" w:lineRule="auto"/>
      </w:pPr>
      <w:r>
        <w:separator/>
      </w:r>
    </w:p>
  </w:footnote>
  <w:footnote w:type="continuationSeparator" w:id="1">
    <w:p w:rsidR="00F01EFE" w:rsidRDefault="00F01EFE" w:rsidP="00FA39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900"/>
    <w:rsid w:val="0078744F"/>
    <w:rsid w:val="00AB0496"/>
    <w:rsid w:val="00E92900"/>
    <w:rsid w:val="00F01EFE"/>
    <w:rsid w:val="00FA3936"/>
    <w:rsid w:val="00FD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92900"/>
    <w:pPr>
      <w:widowControl w:val="0"/>
      <w:adjustRightInd w:val="0"/>
      <w:spacing w:line="360" w:lineRule="auto"/>
      <w:jc w:val="both"/>
    </w:pPr>
    <w:rPr>
      <w:rFonts w:ascii="Times New Roman" w:eastAsia="仿宋_GB2312" w:hAnsi="Times New Roman"/>
      <w:snapToGrid w:val="0"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link w:val="Char"/>
    <w:qFormat/>
    <w:rsid w:val="00E92900"/>
    <w:rPr>
      <w:szCs w:val="24"/>
    </w:rPr>
  </w:style>
  <w:style w:type="character" w:customStyle="1" w:styleId="Char">
    <w:name w:val="正文文本 Char"/>
    <w:basedOn w:val="a1"/>
    <w:link w:val="a0"/>
    <w:rsid w:val="00E92900"/>
    <w:rPr>
      <w:rFonts w:ascii="Times New Roman" w:eastAsia="仿宋_GB2312" w:hAnsi="Times New Roman"/>
      <w:snapToGrid w:val="0"/>
      <w:kern w:val="0"/>
      <w:sz w:val="30"/>
      <w:szCs w:val="24"/>
    </w:rPr>
  </w:style>
  <w:style w:type="paragraph" w:styleId="a4">
    <w:name w:val="footer"/>
    <w:basedOn w:val="a"/>
    <w:link w:val="Char0"/>
    <w:qFormat/>
    <w:rsid w:val="00E92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E92900"/>
    <w:rPr>
      <w:rFonts w:ascii="Times New Roman" w:eastAsia="仿宋_GB2312" w:hAnsi="Times New Roman"/>
      <w:snapToGrid w:val="0"/>
      <w:kern w:val="0"/>
      <w:sz w:val="18"/>
      <w:szCs w:val="18"/>
    </w:rPr>
  </w:style>
  <w:style w:type="character" w:styleId="a5">
    <w:name w:val="page number"/>
    <w:qFormat/>
    <w:rsid w:val="00E92900"/>
    <w:rPr>
      <w:rFonts w:cs="Times New Roman"/>
      <w:lang w:bidi="ar-SA"/>
    </w:rPr>
  </w:style>
  <w:style w:type="paragraph" w:customStyle="1" w:styleId="p0">
    <w:name w:val="p0"/>
    <w:basedOn w:val="a"/>
    <w:qFormat/>
    <w:rsid w:val="00E92900"/>
    <w:pPr>
      <w:widowControl/>
    </w:pPr>
    <w:rPr>
      <w:szCs w:val="21"/>
    </w:rPr>
  </w:style>
  <w:style w:type="paragraph" w:styleId="6">
    <w:name w:val="index 6"/>
    <w:basedOn w:val="a"/>
    <w:next w:val="a"/>
    <w:autoRedefine/>
    <w:uiPriority w:val="99"/>
    <w:semiHidden/>
    <w:unhideWhenUsed/>
    <w:rsid w:val="00E92900"/>
    <w:pPr>
      <w:ind w:leftChars="1000" w:left="1000"/>
    </w:pPr>
  </w:style>
  <w:style w:type="paragraph" w:styleId="a6">
    <w:name w:val="header"/>
    <w:basedOn w:val="a"/>
    <w:link w:val="Char1"/>
    <w:uiPriority w:val="99"/>
    <w:semiHidden/>
    <w:unhideWhenUsed/>
    <w:rsid w:val="00AB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AB0496"/>
    <w:rPr>
      <w:rFonts w:ascii="Times New Roman" w:eastAsia="仿宋_GB2312" w:hAnsi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2023-09-25T08:08:00Z</dcterms:created>
  <dcterms:modified xsi:type="dcterms:W3CDTF">2023-09-26T02:23:00Z</dcterms:modified>
</cp:coreProperties>
</file>