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 xml:space="preserve">   普宁市具有加分资格的“三侨生”考生名单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796"/>
        <w:gridCol w:w="1252"/>
        <w:gridCol w:w="1072"/>
        <w:gridCol w:w="4529"/>
        <w:gridCol w:w="2071"/>
        <w:gridCol w:w="2556"/>
        <w:gridCol w:w="18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tblHeader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市别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毕业学校/工作单位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属何种侨生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三侨生身份确认书编码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相关人员定居国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52811****8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施瑞楷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普宁第三中学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华侨在国内的子女</w:t>
            </w:r>
          </w:p>
        </w:tc>
        <w:tc>
          <w:tcPr>
            <w:tcW w:w="2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粤揭侨考〔2023〕3号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柬埔寨</w:t>
            </w:r>
          </w:p>
        </w:tc>
      </w:tr>
    </w:tbl>
    <w:p/>
    <w:p/>
    <w:p/>
    <w:p/>
    <w:p/>
    <w:p/>
    <w:p>
      <w:bookmarkStart w:id="0" w:name="_GoBack"/>
      <w:bookmarkEnd w:id="0"/>
    </w:p>
    <w:p/>
    <w:p/>
    <w:p/>
    <w:p/>
    <w:p/>
    <w:p>
      <w:pPr>
        <w:spacing w:beforeLines="0" w:afterLines="0" w:line="56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普宁市具有加分资格的自主就业退役士兵考生名单</w:t>
      </w:r>
    </w:p>
    <w:tbl>
      <w:tblPr>
        <w:tblStyle w:val="3"/>
        <w:tblW w:w="144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"/>
        <w:gridCol w:w="794"/>
        <w:gridCol w:w="1680"/>
        <w:gridCol w:w="1395"/>
        <w:gridCol w:w="6508"/>
        <w:gridCol w:w="3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毕业中学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加分项目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52811****5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李健松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普宁市第二中学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自主就业的退役士兵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揭阳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52248****1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李木光</w:t>
            </w:r>
          </w:p>
        </w:tc>
        <w:tc>
          <w:tcPr>
            <w:tcW w:w="6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普宁市第三中学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自主就业的退役士兵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Yzg0NWVmNmQyNTFiOGI0ZjM1NGM5YjcwNTljYzMifQ=="/>
  </w:docVars>
  <w:rsids>
    <w:rsidRoot w:val="09DC720F"/>
    <w:rsid w:val="09DC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2024-01-17T01:49:00Z</dcterms:created>
  <dc:creator>Administrator</dc:creator>
  <cp:lastModifiedBy>Administrator</cp:lastModifiedBy>
  <cp:lastPrinted>2024-01-17T01:51:19Z</cp:lastPrinted>
  <dcterms:modified xsi:type="dcterms:W3CDTF">2024-01-17T01:58:30Z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1A9A239E30CF41F987821A31425B209F_11</vt:lpwstr>
  </property>
</Properties>
</file>