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A9" w:rsidRPr="00A363A9" w:rsidRDefault="00A363A9" w:rsidP="00A363A9">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A363A9" w:rsidRPr="00A363A9" w:rsidRDefault="00A363A9" w:rsidP="00A363A9">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9"/>
        <w:gridCol w:w="2455"/>
        <w:gridCol w:w="4826"/>
      </w:tblGrid>
      <w:tr w:rsidR="00A363A9" w:rsidRPr="00A363A9" w:rsidTr="00A363A9">
        <w:trPr>
          <w:trHeight w:val="680"/>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hideMark/>
          </w:tcPr>
          <w:p w:rsidR="00A363A9" w:rsidRPr="00A363A9" w:rsidRDefault="00DB458B" w:rsidP="00A363A9">
            <w:pPr>
              <w:widowControl/>
              <w:spacing w:line="375" w:lineRule="atLeast"/>
              <w:jc w:val="center"/>
              <w:rPr>
                <w:rFonts w:ascii="宋体" w:eastAsia="宋体" w:hAnsi="宋体" w:cs="宋体"/>
                <w:kern w:val="0"/>
                <w:szCs w:val="21"/>
              </w:rPr>
            </w:pPr>
            <w:bookmarkStart w:id="0" w:name="_GoBack"/>
            <w:r w:rsidRPr="00DB458B">
              <w:rPr>
                <w:rFonts w:ascii="宋体" w:eastAsia="宋体" w:hAnsi="宋体" w:cs="宋体" w:hint="eastAsia"/>
                <w:kern w:val="0"/>
                <w:szCs w:val="21"/>
              </w:rPr>
              <w:t>韩江榕江练江水系连通乌石拦河闸引水工程</w:t>
            </w:r>
            <w:bookmarkEnd w:id="0"/>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A363A9" w:rsidRPr="00A363A9" w:rsidTr="00A363A9">
        <w:trPr>
          <w:trHeight w:val="8601"/>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等与项目环评无关的意见或者诉求不属于项目环评公参内容）</w:t>
            </w:r>
          </w:p>
        </w:tc>
        <w:tc>
          <w:tcPr>
            <w:tcW w:w="7289" w:type="dxa"/>
            <w:gridSpan w:val="2"/>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（填写该项内容时请勿涉及国家秘密、商业秘密、个人隐私等内容，若本页不够可另附页）</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97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85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A363A9" w:rsidRPr="00A363A9" w:rsidTr="00A363A9">
        <w:trPr>
          <w:trHeight w:val="1487"/>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1221"/>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99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A363A9" w:rsidRPr="00A363A9" w:rsidTr="00A363A9">
        <w:trPr>
          <w:trHeight w:val="2521"/>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before="249" w:line="375" w:lineRule="atLeast"/>
              <w:jc w:val="left"/>
              <w:rPr>
                <w:rFonts w:ascii="宋体" w:eastAsia="宋体" w:hAnsi="宋体" w:cs="宋体"/>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A363A9" w:rsidRPr="00A363A9" w:rsidTr="00A363A9">
        <w:tc>
          <w:tcPr>
            <w:tcW w:w="1770" w:type="dxa"/>
            <w:vAlign w:val="center"/>
            <w:hideMark/>
          </w:tcPr>
          <w:p w:rsidR="00A363A9" w:rsidRPr="00A363A9" w:rsidRDefault="00A363A9" w:rsidP="00A363A9">
            <w:pPr>
              <w:widowControl/>
              <w:jc w:val="left"/>
              <w:rPr>
                <w:rFonts w:ascii="宋体" w:eastAsia="宋体" w:hAnsi="宋体" w:cs="宋体"/>
                <w:kern w:val="0"/>
                <w:szCs w:val="21"/>
              </w:rPr>
            </w:pPr>
          </w:p>
        </w:tc>
        <w:tc>
          <w:tcPr>
            <w:tcW w:w="246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c>
          <w:tcPr>
            <w:tcW w:w="483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r>
    </w:tbl>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6E2B39" w:rsidRPr="00A363A9" w:rsidRDefault="00042687"/>
    <w:sectPr w:rsidR="006E2B39" w:rsidRPr="00A363A9" w:rsidSect="00A363A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87" w:rsidRDefault="00042687" w:rsidP="00A363A9">
      <w:r>
        <w:separator/>
      </w:r>
    </w:p>
  </w:endnote>
  <w:endnote w:type="continuationSeparator" w:id="0">
    <w:p w:rsidR="00042687" w:rsidRDefault="00042687" w:rsidP="00A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87" w:rsidRDefault="00042687" w:rsidP="00A363A9">
      <w:r>
        <w:separator/>
      </w:r>
    </w:p>
  </w:footnote>
  <w:footnote w:type="continuationSeparator" w:id="0">
    <w:p w:rsidR="00042687" w:rsidRDefault="00042687" w:rsidP="00A3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2"/>
    <w:rsid w:val="00042687"/>
    <w:rsid w:val="002F3DB2"/>
    <w:rsid w:val="002F6A84"/>
    <w:rsid w:val="0049340C"/>
    <w:rsid w:val="00647B62"/>
    <w:rsid w:val="00A363A9"/>
    <w:rsid w:val="00DB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89B30-3A6F-4334-B378-3FE9F3D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黄剑东</dc:creator>
  <cp:keywords/>
  <dc:description/>
  <cp:lastModifiedBy>黄剑东</cp:lastModifiedBy>
  <cp:revision>3</cp:revision>
  <dcterms:created xsi:type="dcterms:W3CDTF">2019-03-06T04:30:00Z</dcterms:created>
  <dcterms:modified xsi:type="dcterms:W3CDTF">2019-04-01T07:52:00Z</dcterms:modified>
</cp:coreProperties>
</file>